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064DC" w:rsidTr="00AC6A9F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64DC" w:rsidRDefault="00F064DC" w:rsidP="00F064DC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64DC" w:rsidRPr="00BF3E57" w:rsidRDefault="000B1CFE" w:rsidP="00F064DC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561</w:t>
            </w:r>
            <w:r w:rsidR="00571687">
              <w:rPr>
                <w:b/>
                <w:bCs/>
                <w:color w:val="000000"/>
                <w:sz w:val="56"/>
                <w:szCs w:val="56"/>
                <w:lang w:val="ru-RU"/>
              </w:rPr>
              <w:t>4</w:t>
            </w:r>
          </w:p>
        </w:tc>
      </w:tr>
    </w:tbl>
    <w:p w:rsidR="00F064DC" w:rsidRPr="00154DC9" w:rsidRDefault="00F064DC" w:rsidP="00F06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F064DC" w:rsidRDefault="00F064DC" w:rsidP="00F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F064DC" w:rsidRPr="00663182" w:rsidRDefault="00F064DC" w:rsidP="00F064D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571687" w:rsidRPr="00846247" w:rsidTr="000D109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154DC9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AB6BB7" w:rsidRDefault="00571687" w:rsidP="000D10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Про</w:t>
            </w:r>
            <w:r w:rsidRPr="001F136A">
              <w:rPr>
                <w:b w:val="0"/>
                <w:color w:val="auto"/>
                <w:sz w:val="24"/>
                <w:szCs w:val="24"/>
                <w:lang w:val="uk-UA"/>
              </w:rPr>
              <w:t xml:space="preserve"> внесення змін до Кримінального процесуального кодексу України щодо вдосконалення інституту фіксування судового провадження, складу суду та проголошення судового рішення</w:t>
            </w:r>
          </w:p>
        </w:tc>
      </w:tr>
      <w:tr w:rsidR="00571687" w:rsidRPr="00154DC9" w:rsidTr="000D109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42011B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FB33FA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03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</w:p>
        </w:tc>
      </w:tr>
      <w:tr w:rsidR="00571687" w:rsidRPr="00154DC9" w:rsidTr="000D109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154DC9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Default="00571687" w:rsidP="0057168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депутати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їни</w:t>
            </w:r>
            <w:proofErr w:type="spellEnd"/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Фріс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Ігор Павлович 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Батенко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Тарас Іванович 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Саламаха Орест Ігорович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Кінзбурська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Вікторія Олександрівна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Мінько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Сергій Анатолійович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Лаба Михайло Михайлович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Березін Максим Юрійович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Грищенко Тетяна Миколаївна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Северин Сергій Сергійович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Боблях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Андрій Ростиславович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Янченко Галина Ігорівна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Вельможний Сергій Анатолійович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Клочко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Андрій Андрійович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Матусевич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Олександр Борисович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Касай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Геннадій Олександрович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Вінтоняк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Олена Василівна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Касай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Костянтин Іванович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Рябуха Тетяна Василівна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Рубльов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Вячеслав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Володимирович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Юрченко Олександр Миколайович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Захарченко Володимир Васильович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Швець Сергій Федорович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Аліксійчук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Олександр Васильович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Павло Валерійович 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Копанчук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Олена Євгенівна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Білозір Лариса Миколаївна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Мазурашу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Георгій Георгійович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Вацак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Геннадій Анатолійович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Шол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Маргарита Віталіївна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Бакумов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Олександр Сергійович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Тарасенко Тарас Петрович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Брагар</w:t>
            </w:r>
            <w:proofErr w:type="spellEnd"/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Євгеній Вадимович</w:t>
            </w:r>
          </w:p>
          <w:p w:rsidR="00571687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Демченко Сергій Олексійович</w:t>
            </w:r>
          </w:p>
          <w:p w:rsidR="00571687" w:rsidRPr="0045101B" w:rsidRDefault="00571687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Шуляк Олена Олексіївна</w:t>
            </w:r>
          </w:p>
        </w:tc>
      </w:tr>
      <w:tr w:rsidR="00571687" w:rsidRPr="00154DC9" w:rsidTr="000D109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712178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03290D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41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 правоохоронної діяльності</w:t>
            </w:r>
          </w:p>
        </w:tc>
      </w:tr>
      <w:tr w:rsidR="00571687" w:rsidRPr="00154DC9" w:rsidTr="000D109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154DC9" w:rsidRDefault="00571687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687" w:rsidRPr="00DF3B98" w:rsidRDefault="00571687" w:rsidP="0057168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Позитивний – 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містить корупціогенних факторів</w:t>
            </w:r>
          </w:p>
        </w:tc>
      </w:tr>
    </w:tbl>
    <w:p w:rsidR="00571687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1687" w:rsidRPr="00F968A4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</w:p>
    <w:p w:rsidR="00571687" w:rsidRPr="00F968A4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1687" w:rsidRPr="001F136A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законопроекті </w:t>
      </w:r>
      <w:r w:rsidRPr="00C310DE">
        <w:rPr>
          <w:rFonts w:ascii="Times New Roman" w:hAnsi="Times New Roman" w:cs="Times New Roman"/>
          <w:sz w:val="24"/>
          <w:szCs w:val="24"/>
        </w:rPr>
        <w:t>пропонується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71687" w:rsidRPr="001F136A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6A">
        <w:rPr>
          <w:rFonts w:ascii="Times New Roman" w:hAnsi="Times New Roman" w:cs="Times New Roman"/>
          <w:sz w:val="24"/>
          <w:szCs w:val="24"/>
        </w:rPr>
        <w:t xml:space="preserve"> </w:t>
      </w:r>
      <w:r w:rsidRPr="00571687">
        <w:rPr>
          <w:rFonts w:ascii="Times New Roman" w:hAnsi="Times New Roman" w:cs="Times New Roman"/>
          <w:sz w:val="24"/>
          <w:szCs w:val="24"/>
        </w:rPr>
        <w:t>1)</w:t>
      </w:r>
      <w:r w:rsidRPr="001F136A">
        <w:rPr>
          <w:rFonts w:ascii="Times New Roman" w:hAnsi="Times New Roman" w:cs="Times New Roman"/>
          <w:sz w:val="24"/>
          <w:szCs w:val="24"/>
        </w:rPr>
        <w:t xml:space="preserve"> внести зміни до </w:t>
      </w:r>
      <w:r w:rsidRPr="00571687">
        <w:rPr>
          <w:rFonts w:ascii="Times New Roman" w:hAnsi="Times New Roman" w:cs="Times New Roman"/>
          <w:sz w:val="24"/>
          <w:szCs w:val="24"/>
        </w:rPr>
        <w:t>ч. 2 ст.</w:t>
      </w:r>
      <w:r w:rsidRPr="001F136A">
        <w:rPr>
          <w:rFonts w:ascii="Times New Roman" w:hAnsi="Times New Roman" w:cs="Times New Roman"/>
          <w:sz w:val="24"/>
          <w:szCs w:val="24"/>
        </w:rPr>
        <w:t xml:space="preserve"> 31 КПК України</w:t>
      </w:r>
      <w:r w:rsidRPr="00571687">
        <w:rPr>
          <w:rFonts w:ascii="Times New Roman" w:hAnsi="Times New Roman" w:cs="Times New Roman"/>
          <w:sz w:val="24"/>
          <w:szCs w:val="24"/>
        </w:rPr>
        <w:t xml:space="preserve"> та </w:t>
      </w:r>
      <w:r w:rsidRPr="001F136A">
        <w:rPr>
          <w:rFonts w:ascii="Times New Roman" w:hAnsi="Times New Roman" w:cs="Times New Roman"/>
          <w:sz w:val="24"/>
          <w:szCs w:val="24"/>
        </w:rPr>
        <w:t>передбачити, що розгляд кримінальних проваджень в суді першої інстанції щодо злочинів, за вчинення яких передбачено покарання у вигляді довічного позбавлення волі здійснюватиметься колегіально у складі трьох суддів, а за клопотанням обвинуваченого - судом присяжних у складі двох суддів та трьох присяжних;</w:t>
      </w:r>
    </w:p>
    <w:p w:rsidR="00571687" w:rsidRPr="001F136A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6A">
        <w:rPr>
          <w:rFonts w:ascii="Times New Roman" w:hAnsi="Times New Roman" w:cs="Times New Roman"/>
          <w:sz w:val="24"/>
          <w:szCs w:val="24"/>
        </w:rPr>
        <w:t xml:space="preserve"> </w:t>
      </w:r>
      <w:r w:rsidRPr="00571687">
        <w:rPr>
          <w:rFonts w:ascii="Times New Roman" w:hAnsi="Times New Roman" w:cs="Times New Roman"/>
          <w:sz w:val="24"/>
          <w:szCs w:val="24"/>
        </w:rPr>
        <w:t>2)</w:t>
      </w:r>
      <w:r w:rsidRPr="001F136A">
        <w:rPr>
          <w:rFonts w:ascii="Times New Roman" w:hAnsi="Times New Roman" w:cs="Times New Roman"/>
          <w:sz w:val="24"/>
          <w:szCs w:val="24"/>
        </w:rPr>
        <w:t xml:space="preserve"> змінити абзац </w:t>
      </w:r>
      <w:r w:rsidRPr="00571687">
        <w:rPr>
          <w:rFonts w:ascii="Times New Roman" w:hAnsi="Times New Roman" w:cs="Times New Roman"/>
          <w:sz w:val="24"/>
          <w:szCs w:val="24"/>
        </w:rPr>
        <w:t>1</w:t>
      </w:r>
      <w:r w:rsidRPr="001F136A">
        <w:rPr>
          <w:rFonts w:ascii="Times New Roman" w:hAnsi="Times New Roman" w:cs="Times New Roman"/>
          <w:sz w:val="24"/>
          <w:szCs w:val="24"/>
        </w:rPr>
        <w:t xml:space="preserve"> </w:t>
      </w:r>
      <w:r w:rsidRPr="00571687">
        <w:rPr>
          <w:rFonts w:ascii="Times New Roman" w:hAnsi="Times New Roman" w:cs="Times New Roman"/>
          <w:sz w:val="24"/>
          <w:szCs w:val="24"/>
        </w:rPr>
        <w:t>ч. 4</w:t>
      </w:r>
      <w:r w:rsidRPr="001F136A">
        <w:rPr>
          <w:rFonts w:ascii="Times New Roman" w:hAnsi="Times New Roman" w:cs="Times New Roman"/>
          <w:sz w:val="24"/>
          <w:szCs w:val="24"/>
        </w:rPr>
        <w:t xml:space="preserve"> ст</w:t>
      </w:r>
      <w:r w:rsidRPr="00571687">
        <w:rPr>
          <w:rFonts w:ascii="Times New Roman" w:hAnsi="Times New Roman" w:cs="Times New Roman"/>
          <w:sz w:val="24"/>
          <w:szCs w:val="24"/>
        </w:rPr>
        <w:t>.</w:t>
      </w:r>
      <w:r w:rsidRPr="001F136A">
        <w:rPr>
          <w:rFonts w:ascii="Times New Roman" w:hAnsi="Times New Roman" w:cs="Times New Roman"/>
          <w:sz w:val="24"/>
          <w:szCs w:val="24"/>
        </w:rPr>
        <w:t xml:space="preserve"> 107 КПК України, доповнивши після першого речення новим реченням, в якому зазначити, що повне фіксування судового засідання за допомогою відеозаписувальних технічних засобів здійснюється виключно у разі, якщо хоча б одна із сторін кримінального провадження заявила клопотання про таке фіксування;</w:t>
      </w:r>
    </w:p>
    <w:p w:rsidR="00571687" w:rsidRPr="00A73FD5" w:rsidRDefault="00571687" w:rsidP="005716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F136A">
        <w:rPr>
          <w:rFonts w:ascii="Times New Roman" w:hAnsi="Times New Roman" w:cs="Times New Roman"/>
          <w:sz w:val="24"/>
          <w:szCs w:val="24"/>
        </w:rPr>
        <w:t xml:space="preserve"> частини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F136A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F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36A"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136A">
        <w:rPr>
          <w:rFonts w:ascii="Times New Roman" w:hAnsi="Times New Roman" w:cs="Times New Roman"/>
          <w:sz w:val="24"/>
          <w:szCs w:val="24"/>
        </w:rPr>
        <w:t xml:space="preserve"> 376 КПК України викласти у новій редакції, положеннями яких надати суду можливість обмежитися проголошенням вступної та резолютивної частини вироку, повний текст якого вручався б учасникам судового провадження невідкладно після його проголошення.</w:t>
      </w:r>
    </w:p>
    <w:p w:rsidR="00A7761C" w:rsidRPr="000B1CFE" w:rsidRDefault="00A7761C" w:rsidP="000B1C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761C" w:rsidRPr="000B1CFE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33" w:rsidRDefault="007D6033" w:rsidP="00D41345">
      <w:pPr>
        <w:spacing w:line="240" w:lineRule="auto"/>
      </w:pPr>
      <w:r>
        <w:separator/>
      </w:r>
    </w:p>
  </w:endnote>
  <w:endnote w:type="continuationSeparator" w:id="0">
    <w:p w:rsidR="007D6033" w:rsidRDefault="007D6033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33" w:rsidRDefault="007D6033" w:rsidP="00D41345">
      <w:pPr>
        <w:spacing w:line="240" w:lineRule="auto"/>
      </w:pPr>
      <w:r>
        <w:separator/>
      </w:r>
    </w:p>
  </w:footnote>
  <w:footnote w:type="continuationSeparator" w:id="0">
    <w:p w:rsidR="007D6033" w:rsidRDefault="007D6033" w:rsidP="00D41345">
      <w:pPr>
        <w:spacing w:line="240" w:lineRule="auto"/>
      </w:pPr>
      <w:r>
        <w:continuationSeparator/>
      </w:r>
    </w:p>
  </w:footnote>
  <w:footnote w:id="1">
    <w:p w:rsidR="00F064DC" w:rsidRPr="00663182" w:rsidRDefault="00F064DC" w:rsidP="00F064DC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8"/>
  </w:num>
  <w:num w:numId="15">
    <w:abstractNumId w:val="22"/>
  </w:num>
  <w:num w:numId="16">
    <w:abstractNumId w:val="6"/>
  </w:num>
  <w:num w:numId="17">
    <w:abstractNumId w:val="16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1"/>
  </w:num>
  <w:num w:numId="23">
    <w:abstractNumId w:val="24"/>
  </w:num>
  <w:num w:numId="24">
    <w:abstractNumId w:val="27"/>
  </w:num>
  <w:num w:numId="25">
    <w:abstractNumId w:val="15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346C3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35EB"/>
    <w:rsid w:val="00243872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712C"/>
    <w:rsid w:val="004F1C7A"/>
    <w:rsid w:val="004F2537"/>
    <w:rsid w:val="00500270"/>
    <w:rsid w:val="005032D6"/>
    <w:rsid w:val="00503B30"/>
    <w:rsid w:val="00511605"/>
    <w:rsid w:val="0051177D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6DF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7B1"/>
    <w:rsid w:val="00723CC4"/>
    <w:rsid w:val="00726A2C"/>
    <w:rsid w:val="00733D3C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DFD"/>
    <w:rsid w:val="007A06AC"/>
    <w:rsid w:val="007A3325"/>
    <w:rsid w:val="007A3A9B"/>
    <w:rsid w:val="007A5C96"/>
    <w:rsid w:val="007A6CA2"/>
    <w:rsid w:val="007C0024"/>
    <w:rsid w:val="007C0047"/>
    <w:rsid w:val="007C5083"/>
    <w:rsid w:val="007D135C"/>
    <w:rsid w:val="007D43C2"/>
    <w:rsid w:val="007D6033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20839"/>
    <w:rsid w:val="00827137"/>
    <w:rsid w:val="00833836"/>
    <w:rsid w:val="00846247"/>
    <w:rsid w:val="0084742C"/>
    <w:rsid w:val="00853B44"/>
    <w:rsid w:val="00855AB7"/>
    <w:rsid w:val="00855F86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4CF7"/>
    <w:rsid w:val="008D6D57"/>
    <w:rsid w:val="008E214F"/>
    <w:rsid w:val="008E3403"/>
    <w:rsid w:val="008E5B99"/>
    <w:rsid w:val="008E761F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F16FD"/>
    <w:rsid w:val="00AF17D2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4F6B"/>
    <w:rsid w:val="00B73676"/>
    <w:rsid w:val="00B7638C"/>
    <w:rsid w:val="00B771A6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CA4"/>
    <w:rsid w:val="00D035C0"/>
    <w:rsid w:val="00D11A73"/>
    <w:rsid w:val="00D11DB6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106C"/>
    <w:rsid w:val="00EB2F4D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174F4"/>
    <w:rsid w:val="00F222FD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288C-BEBA-4F09-986F-3FE14B30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2021-07-10T15:15:00Z</dcterms:created>
  <dcterms:modified xsi:type="dcterms:W3CDTF">2021-07-10T15:15:00Z</dcterms:modified>
</cp:coreProperties>
</file>