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4132" w:rsidRDefault="00ED4132" w:rsidP="00E177AF">
      <w:pPr>
        <w:widowControl w:val="0"/>
        <w:spacing w:line="240" w:lineRule="auto"/>
        <w:ind w:leftChars="0" w:left="0" w:firstLineChars="0" w:firstLine="0"/>
        <w:jc w:val="center"/>
        <w:outlineLvl w:val="9"/>
        <w:rPr>
          <w:sz w:val="24"/>
          <w:szCs w:val="24"/>
        </w:rPr>
      </w:pPr>
    </w:p>
    <w:tbl>
      <w:tblPr>
        <w:tblpPr w:leftFromText="180" w:rightFromText="180" w:vertAnchor="text" w:horzAnchor="page" w:tblpX="2283" w:tblpY="31"/>
        <w:tblW w:w="8897" w:type="dxa"/>
        <w:tblCellMar>
          <w:top w:w="15" w:type="dxa"/>
          <w:left w:w="15" w:type="dxa"/>
          <w:bottom w:w="15" w:type="dxa"/>
          <w:right w:w="15" w:type="dxa"/>
        </w:tblCellMar>
        <w:tblLook w:val="04A0" w:firstRow="1" w:lastRow="0" w:firstColumn="1" w:lastColumn="0" w:noHBand="0" w:noVBand="1"/>
      </w:tblPr>
      <w:tblGrid>
        <w:gridCol w:w="260"/>
        <w:gridCol w:w="8637"/>
      </w:tblGrid>
      <w:tr w:rsidR="007E2705" w:rsidRPr="007E2705" w:rsidTr="00A77626">
        <w:trPr>
          <w:trHeight w:val="294"/>
        </w:trPr>
        <w:tc>
          <w:tcPr>
            <w:tcW w:w="0" w:type="auto"/>
            <w:tcMar>
              <w:top w:w="100" w:type="dxa"/>
              <w:left w:w="100" w:type="dxa"/>
              <w:bottom w:w="100" w:type="dxa"/>
              <w:right w:w="100" w:type="dxa"/>
            </w:tcMar>
            <w:hideMark/>
          </w:tcPr>
          <w:p w:rsidR="007E2705" w:rsidRPr="007E2705" w:rsidRDefault="007E2705" w:rsidP="007E2705">
            <w:pPr>
              <w:suppressAutoHyphens w:val="0"/>
              <w:spacing w:line="240" w:lineRule="auto"/>
              <w:ind w:leftChars="0" w:left="0" w:firstLineChars="0" w:firstLine="0"/>
              <w:jc w:val="right"/>
              <w:textDirection w:val="lrTb"/>
              <w:textAlignment w:val="auto"/>
              <w:outlineLvl w:val="9"/>
              <w:rPr>
                <w:rFonts w:ascii="Times New Roman" w:hAnsi="Times New Roman" w:cs="Times New Roman"/>
                <w:color w:val="auto"/>
                <w:position w:val="0"/>
                <w:sz w:val="24"/>
                <w:szCs w:val="24"/>
              </w:rPr>
            </w:pPr>
            <w:r w:rsidRPr="007E2705">
              <w:rPr>
                <w:rFonts w:ascii="Times New Roman" w:hAnsi="Times New Roman" w:cs="Times New Roman"/>
                <w:position w:val="0"/>
                <w:sz w:val="24"/>
                <w:szCs w:val="24"/>
              </w:rPr>
              <w:br/>
              <w:t> </w:t>
            </w:r>
          </w:p>
        </w:tc>
        <w:tc>
          <w:tcPr>
            <w:tcW w:w="8637" w:type="dxa"/>
            <w:tcMar>
              <w:top w:w="100" w:type="dxa"/>
              <w:left w:w="100" w:type="dxa"/>
              <w:bottom w:w="100" w:type="dxa"/>
              <w:right w:w="100" w:type="dxa"/>
            </w:tcMar>
            <w:hideMark/>
          </w:tcPr>
          <w:p w:rsidR="007E2705" w:rsidRPr="00C66EED" w:rsidRDefault="00C66EED" w:rsidP="007E2705">
            <w:pPr>
              <w:suppressAutoHyphens w:val="0"/>
              <w:spacing w:line="240" w:lineRule="auto"/>
              <w:ind w:leftChars="0" w:left="0" w:firstLineChars="0" w:firstLine="0"/>
              <w:jc w:val="right"/>
              <w:textDirection w:val="lrTb"/>
              <w:textAlignment w:val="auto"/>
              <w:outlineLvl w:val="9"/>
              <w:rPr>
                <w:rFonts w:ascii="Times New Roman" w:hAnsi="Times New Roman" w:cs="Times New Roman"/>
                <w:color w:val="auto"/>
                <w:position w:val="0"/>
                <w:sz w:val="24"/>
                <w:szCs w:val="24"/>
              </w:rPr>
            </w:pPr>
            <w:r>
              <w:rPr>
                <w:rFonts w:ascii="Times New Roman" w:hAnsi="Times New Roman" w:cs="Times New Roman"/>
                <w:b/>
                <w:bCs/>
                <w:position w:val="0"/>
                <w:sz w:val="56"/>
                <w:szCs w:val="56"/>
                <w:lang w:val="ru-RU"/>
              </w:rPr>
              <w:t>6194</w:t>
            </w:r>
          </w:p>
        </w:tc>
      </w:tr>
    </w:tbl>
    <w:p w:rsidR="00C66EED" w:rsidRPr="00F50BF1" w:rsidRDefault="00C66EED" w:rsidP="00256F3F">
      <w:pPr>
        <w:suppressAutoHyphens w:val="0"/>
        <w:ind w:leftChars="0" w:left="0" w:firstLineChars="0" w:firstLine="0"/>
        <w:jc w:val="center"/>
        <w:textDirection w:val="lrTb"/>
        <w:textAlignment w:val="auto"/>
        <w:outlineLvl w:val="9"/>
        <w:rPr>
          <w:rFonts w:ascii="Times New Roman" w:eastAsia="Arial" w:hAnsi="Times New Roman" w:cs="Times New Roman"/>
          <w:b/>
          <w:position w:val="0"/>
          <w:sz w:val="24"/>
          <w:szCs w:val="24"/>
        </w:rPr>
      </w:pPr>
      <w:r w:rsidRPr="00F50BF1">
        <w:rPr>
          <w:rFonts w:ascii="Times New Roman" w:eastAsia="Arial" w:hAnsi="Times New Roman" w:cs="Times New Roman"/>
          <w:b/>
          <w:position w:val="0"/>
          <w:sz w:val="24"/>
          <w:szCs w:val="24"/>
        </w:rPr>
        <w:t>ВИСНОВОК</w:t>
      </w:r>
    </w:p>
    <w:p w:rsidR="00C66EED" w:rsidRPr="00F50BF1" w:rsidRDefault="00C66EED" w:rsidP="00256F3F">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lang w:eastAsia="ru-RU"/>
        </w:rPr>
      </w:pPr>
      <w:r w:rsidRPr="00F50BF1">
        <w:rPr>
          <w:rFonts w:ascii="Times New Roman" w:hAnsi="Times New Roman" w:cs="Times New Roman"/>
          <w:position w:val="0"/>
          <w:sz w:val="24"/>
          <w:szCs w:val="24"/>
          <w:lang w:eastAsia="ru-RU"/>
        </w:rPr>
        <w:t>за результатами проведення</w:t>
      </w:r>
    </w:p>
    <w:p w:rsidR="00C66EED" w:rsidRPr="00F50BF1" w:rsidRDefault="00C66EED" w:rsidP="00C66EED">
      <w:pPr>
        <w:suppressAutoHyphens w:val="0"/>
        <w:spacing w:line="240" w:lineRule="auto"/>
        <w:ind w:leftChars="0" w:left="0" w:firstLineChars="0" w:firstLine="0"/>
        <w:jc w:val="center"/>
        <w:textDirection w:val="lrTb"/>
        <w:textAlignment w:val="auto"/>
        <w:outlineLvl w:val="9"/>
        <w:rPr>
          <w:rFonts w:ascii="Times New Roman" w:hAnsi="Times New Roman" w:cs="Times New Roman"/>
          <w:color w:val="auto"/>
          <w:position w:val="0"/>
          <w:sz w:val="24"/>
          <w:szCs w:val="24"/>
          <w:lang w:eastAsia="ru-RU"/>
        </w:rPr>
      </w:pPr>
      <w:r w:rsidRPr="00F50BF1">
        <w:rPr>
          <w:rFonts w:ascii="Times New Roman" w:hAnsi="Times New Roman" w:cs="Times New Roman"/>
          <w:position w:val="0"/>
          <w:sz w:val="24"/>
          <w:szCs w:val="24"/>
          <w:lang w:eastAsia="ru-RU"/>
        </w:rPr>
        <w:t>антикорупційної експертизи законопроєкту</w:t>
      </w:r>
      <w:r w:rsidRPr="00F50BF1">
        <w:rPr>
          <w:rFonts w:ascii="Times New Roman" w:hAnsi="Times New Roman" w:cs="Times New Roman"/>
          <w:position w:val="0"/>
          <w:sz w:val="24"/>
          <w:szCs w:val="24"/>
          <w:vertAlign w:val="superscript"/>
          <w:lang w:eastAsia="ru-RU"/>
        </w:rPr>
        <w:footnoteReference w:id="1"/>
      </w:r>
    </w:p>
    <w:tbl>
      <w:tblPr>
        <w:tblW w:w="9576" w:type="dxa"/>
        <w:tblInd w:w="-10" w:type="dxa"/>
        <w:tblLayout w:type="fixed"/>
        <w:tblLook w:val="0000" w:firstRow="0" w:lastRow="0" w:firstColumn="0" w:lastColumn="0" w:noHBand="0" w:noVBand="0"/>
      </w:tblPr>
      <w:tblGrid>
        <w:gridCol w:w="2552"/>
        <w:gridCol w:w="7024"/>
      </w:tblGrid>
      <w:tr w:rsidR="00C66EED" w:rsidRPr="00C66EED" w:rsidTr="00256F3F">
        <w:tc>
          <w:tcPr>
            <w:tcW w:w="2552" w:type="dxa"/>
            <w:tcBorders>
              <w:top w:val="single" w:sz="8" w:space="0" w:color="BFBFBF"/>
              <w:left w:val="single" w:sz="8" w:space="0" w:color="BFBFBF"/>
              <w:bottom w:val="single" w:sz="8" w:space="0" w:color="BFBFBF"/>
              <w:right w:val="single" w:sz="8" w:space="0" w:color="BFBFBF"/>
            </w:tcBorders>
            <w:tcMar>
              <w:top w:w="100" w:type="dxa"/>
              <w:left w:w="100" w:type="dxa"/>
              <w:bottom w:w="100" w:type="dxa"/>
              <w:right w:w="100" w:type="dxa"/>
            </w:tcMar>
          </w:tcPr>
          <w:p w:rsidR="00C66EED" w:rsidRPr="00C66EED" w:rsidRDefault="00C66EED" w:rsidP="00C66EED">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b/>
                <w:position w:val="0"/>
                <w:sz w:val="24"/>
                <w:szCs w:val="24"/>
                <w:lang w:eastAsia="ru-RU"/>
              </w:rPr>
              <w:t>Назва акт</w:t>
            </w:r>
            <w:r w:rsidRPr="00C66EED">
              <w:rPr>
                <w:rFonts w:ascii="Times New Roman" w:hAnsi="Times New Roman" w:cs="Times New Roman"/>
                <w:b/>
                <w:color w:val="auto"/>
                <w:position w:val="0"/>
                <w:sz w:val="24"/>
                <w:szCs w:val="24"/>
                <w:lang w:eastAsia="ru-RU"/>
              </w:rPr>
              <w:t>а</w:t>
            </w:r>
          </w:p>
        </w:tc>
        <w:tc>
          <w:tcPr>
            <w:tcW w:w="7024" w:type="dxa"/>
            <w:tcBorders>
              <w:top w:val="single" w:sz="8" w:space="0" w:color="BFBFBF"/>
              <w:bottom w:val="single" w:sz="8" w:space="0" w:color="BFBFBF"/>
              <w:right w:val="single" w:sz="8" w:space="0" w:color="BFBFBF"/>
            </w:tcBorders>
            <w:tcMar>
              <w:top w:w="100" w:type="dxa"/>
              <w:left w:w="100" w:type="dxa"/>
              <w:bottom w:w="100" w:type="dxa"/>
              <w:right w:w="100" w:type="dxa"/>
            </w:tcMar>
          </w:tcPr>
          <w:p w:rsidR="00C66EED" w:rsidRPr="00C66EED" w:rsidRDefault="00C66EED" w:rsidP="00C66EED">
            <w:pPr>
              <w:shd w:val="clear" w:color="auto" w:fill="FFFFFF"/>
              <w:suppressAutoHyphens w:val="0"/>
              <w:spacing w:line="240" w:lineRule="auto"/>
              <w:ind w:leftChars="0" w:left="0" w:firstLineChars="0" w:firstLine="0"/>
              <w:jc w:val="center"/>
              <w:textDirection w:val="lrTb"/>
              <w:textAlignment w:val="auto"/>
              <w:outlineLvl w:val="9"/>
              <w:rPr>
                <w:rFonts w:ascii="Times New Roman" w:hAnsi="Times New Roman" w:cs="Times New Roman"/>
                <w:bCs/>
                <w:position w:val="0"/>
                <w:sz w:val="24"/>
                <w:szCs w:val="24"/>
                <w:lang w:val="ru-RU" w:eastAsia="ru-RU"/>
              </w:rPr>
            </w:pPr>
            <w:bookmarkStart w:id="0" w:name="bookmark=id.gjdgxs" w:colFirst="0" w:colLast="0"/>
            <w:bookmarkEnd w:id="0"/>
            <w:r>
              <w:rPr>
                <w:rFonts w:ascii="Times New Roman" w:hAnsi="Times New Roman" w:cs="Times New Roman"/>
                <w:bCs/>
                <w:position w:val="0"/>
                <w:sz w:val="24"/>
                <w:szCs w:val="24"/>
                <w:lang w:val="ru-RU" w:eastAsia="ru-RU"/>
              </w:rPr>
              <w:t>Про</w:t>
            </w:r>
            <w:r w:rsidRPr="00C66EED">
              <w:rPr>
                <w:rFonts w:ascii="Times New Roman" w:hAnsi="Times New Roman" w:cs="Times New Roman"/>
                <w:bCs/>
                <w:position w:val="0"/>
                <w:sz w:val="24"/>
                <w:szCs w:val="24"/>
                <w:lang w:val="ru-RU" w:eastAsia="ru-RU"/>
              </w:rPr>
              <w:t xml:space="preserve"> </w:t>
            </w:r>
            <w:proofErr w:type="spellStart"/>
            <w:r w:rsidRPr="00C66EED">
              <w:rPr>
                <w:rFonts w:ascii="Times New Roman" w:hAnsi="Times New Roman" w:cs="Times New Roman"/>
                <w:bCs/>
                <w:position w:val="0"/>
                <w:sz w:val="24"/>
                <w:szCs w:val="24"/>
                <w:lang w:val="ru-RU" w:eastAsia="ru-RU"/>
              </w:rPr>
              <w:t>внесення</w:t>
            </w:r>
            <w:proofErr w:type="spellEnd"/>
            <w:r w:rsidRPr="00C66EED">
              <w:rPr>
                <w:rFonts w:ascii="Times New Roman" w:hAnsi="Times New Roman" w:cs="Times New Roman"/>
                <w:bCs/>
                <w:position w:val="0"/>
                <w:sz w:val="24"/>
                <w:szCs w:val="24"/>
                <w:lang w:val="ru-RU" w:eastAsia="ru-RU"/>
              </w:rPr>
              <w:t xml:space="preserve"> </w:t>
            </w:r>
            <w:proofErr w:type="spellStart"/>
            <w:r w:rsidRPr="00C66EED">
              <w:rPr>
                <w:rFonts w:ascii="Times New Roman" w:hAnsi="Times New Roman" w:cs="Times New Roman"/>
                <w:bCs/>
                <w:position w:val="0"/>
                <w:sz w:val="24"/>
                <w:szCs w:val="24"/>
                <w:lang w:val="ru-RU" w:eastAsia="ru-RU"/>
              </w:rPr>
              <w:t>змін</w:t>
            </w:r>
            <w:proofErr w:type="spellEnd"/>
            <w:r w:rsidRPr="00C66EED">
              <w:rPr>
                <w:rFonts w:ascii="Times New Roman" w:hAnsi="Times New Roman" w:cs="Times New Roman"/>
                <w:bCs/>
                <w:position w:val="0"/>
                <w:sz w:val="24"/>
                <w:szCs w:val="24"/>
                <w:lang w:val="ru-RU" w:eastAsia="ru-RU"/>
              </w:rPr>
              <w:t xml:space="preserve"> до </w:t>
            </w:r>
            <w:proofErr w:type="spellStart"/>
            <w:r w:rsidRPr="00C66EED">
              <w:rPr>
                <w:rFonts w:ascii="Times New Roman" w:hAnsi="Times New Roman" w:cs="Times New Roman"/>
                <w:bCs/>
                <w:position w:val="0"/>
                <w:sz w:val="24"/>
                <w:szCs w:val="24"/>
                <w:lang w:val="ru-RU" w:eastAsia="ru-RU"/>
              </w:rPr>
              <w:t>деяких</w:t>
            </w:r>
            <w:proofErr w:type="spellEnd"/>
            <w:r w:rsidRPr="00C66EED">
              <w:rPr>
                <w:rFonts w:ascii="Times New Roman" w:hAnsi="Times New Roman" w:cs="Times New Roman"/>
                <w:bCs/>
                <w:position w:val="0"/>
                <w:sz w:val="24"/>
                <w:szCs w:val="24"/>
                <w:lang w:val="ru-RU" w:eastAsia="ru-RU"/>
              </w:rPr>
              <w:t xml:space="preserve"> </w:t>
            </w:r>
            <w:proofErr w:type="spellStart"/>
            <w:r w:rsidRPr="00C66EED">
              <w:rPr>
                <w:rFonts w:ascii="Times New Roman" w:hAnsi="Times New Roman" w:cs="Times New Roman"/>
                <w:bCs/>
                <w:position w:val="0"/>
                <w:sz w:val="24"/>
                <w:szCs w:val="24"/>
                <w:lang w:val="ru-RU" w:eastAsia="ru-RU"/>
              </w:rPr>
              <w:t>законів</w:t>
            </w:r>
            <w:proofErr w:type="spellEnd"/>
            <w:r w:rsidRPr="00C66EED">
              <w:rPr>
                <w:rFonts w:ascii="Times New Roman" w:hAnsi="Times New Roman" w:cs="Times New Roman"/>
                <w:bCs/>
                <w:position w:val="0"/>
                <w:sz w:val="24"/>
                <w:szCs w:val="24"/>
                <w:lang w:val="ru-RU" w:eastAsia="ru-RU"/>
              </w:rPr>
              <w:t xml:space="preserve"> </w:t>
            </w:r>
            <w:proofErr w:type="spellStart"/>
            <w:r w:rsidRPr="00C66EED">
              <w:rPr>
                <w:rFonts w:ascii="Times New Roman" w:hAnsi="Times New Roman" w:cs="Times New Roman"/>
                <w:bCs/>
                <w:position w:val="0"/>
                <w:sz w:val="24"/>
                <w:szCs w:val="24"/>
                <w:lang w:val="ru-RU" w:eastAsia="ru-RU"/>
              </w:rPr>
              <w:t>України</w:t>
            </w:r>
            <w:proofErr w:type="spellEnd"/>
            <w:r w:rsidRPr="00C66EED">
              <w:rPr>
                <w:rFonts w:ascii="Times New Roman" w:hAnsi="Times New Roman" w:cs="Times New Roman"/>
                <w:bCs/>
                <w:position w:val="0"/>
                <w:sz w:val="24"/>
                <w:szCs w:val="24"/>
                <w:lang w:val="ru-RU" w:eastAsia="ru-RU"/>
              </w:rPr>
              <w:t xml:space="preserve"> </w:t>
            </w:r>
            <w:proofErr w:type="spellStart"/>
            <w:r w:rsidRPr="00C66EED">
              <w:rPr>
                <w:rFonts w:ascii="Times New Roman" w:hAnsi="Times New Roman" w:cs="Times New Roman"/>
                <w:bCs/>
                <w:position w:val="0"/>
                <w:sz w:val="24"/>
                <w:szCs w:val="24"/>
                <w:lang w:val="ru-RU" w:eastAsia="ru-RU"/>
              </w:rPr>
              <w:t>щодо</w:t>
            </w:r>
            <w:proofErr w:type="spellEnd"/>
            <w:r w:rsidRPr="00C66EED">
              <w:rPr>
                <w:rFonts w:ascii="Times New Roman" w:hAnsi="Times New Roman" w:cs="Times New Roman"/>
                <w:bCs/>
                <w:position w:val="0"/>
                <w:sz w:val="24"/>
                <w:szCs w:val="24"/>
                <w:lang w:val="ru-RU" w:eastAsia="ru-RU"/>
              </w:rPr>
              <w:t xml:space="preserve"> </w:t>
            </w:r>
            <w:proofErr w:type="spellStart"/>
            <w:r w:rsidRPr="00C66EED">
              <w:rPr>
                <w:rFonts w:ascii="Times New Roman" w:hAnsi="Times New Roman" w:cs="Times New Roman"/>
                <w:bCs/>
                <w:position w:val="0"/>
                <w:sz w:val="24"/>
                <w:szCs w:val="24"/>
                <w:lang w:val="ru-RU" w:eastAsia="ru-RU"/>
              </w:rPr>
              <w:t>державної</w:t>
            </w:r>
            <w:proofErr w:type="spellEnd"/>
            <w:r w:rsidRPr="00C66EED">
              <w:rPr>
                <w:rFonts w:ascii="Times New Roman" w:hAnsi="Times New Roman" w:cs="Times New Roman"/>
                <w:bCs/>
                <w:position w:val="0"/>
                <w:sz w:val="24"/>
                <w:szCs w:val="24"/>
                <w:lang w:val="ru-RU" w:eastAsia="ru-RU"/>
              </w:rPr>
              <w:t xml:space="preserve"> </w:t>
            </w:r>
            <w:proofErr w:type="spellStart"/>
            <w:r w:rsidRPr="00C66EED">
              <w:rPr>
                <w:rFonts w:ascii="Times New Roman" w:hAnsi="Times New Roman" w:cs="Times New Roman"/>
                <w:bCs/>
                <w:position w:val="0"/>
                <w:sz w:val="24"/>
                <w:szCs w:val="24"/>
                <w:lang w:val="ru-RU" w:eastAsia="ru-RU"/>
              </w:rPr>
              <w:t>підтримки</w:t>
            </w:r>
            <w:proofErr w:type="spellEnd"/>
            <w:r w:rsidRPr="00C66EED">
              <w:rPr>
                <w:rFonts w:ascii="Times New Roman" w:hAnsi="Times New Roman" w:cs="Times New Roman"/>
                <w:bCs/>
                <w:position w:val="0"/>
                <w:sz w:val="24"/>
                <w:szCs w:val="24"/>
                <w:lang w:val="ru-RU" w:eastAsia="ru-RU"/>
              </w:rPr>
              <w:t xml:space="preserve"> </w:t>
            </w:r>
            <w:proofErr w:type="spellStart"/>
            <w:r w:rsidRPr="00C66EED">
              <w:rPr>
                <w:rFonts w:ascii="Times New Roman" w:hAnsi="Times New Roman" w:cs="Times New Roman"/>
                <w:bCs/>
                <w:position w:val="0"/>
                <w:sz w:val="24"/>
                <w:szCs w:val="24"/>
                <w:lang w:val="ru-RU" w:eastAsia="ru-RU"/>
              </w:rPr>
              <w:t>кінематографії</w:t>
            </w:r>
            <w:proofErr w:type="spellEnd"/>
            <w:r w:rsidRPr="00C66EED">
              <w:rPr>
                <w:rFonts w:ascii="Times New Roman" w:hAnsi="Times New Roman" w:cs="Times New Roman"/>
                <w:bCs/>
                <w:position w:val="0"/>
                <w:sz w:val="24"/>
                <w:szCs w:val="24"/>
                <w:lang w:val="ru-RU" w:eastAsia="ru-RU"/>
              </w:rPr>
              <w:t xml:space="preserve"> в </w:t>
            </w:r>
            <w:proofErr w:type="spellStart"/>
            <w:r w:rsidRPr="00C66EED">
              <w:rPr>
                <w:rFonts w:ascii="Times New Roman" w:hAnsi="Times New Roman" w:cs="Times New Roman"/>
                <w:bCs/>
                <w:position w:val="0"/>
                <w:sz w:val="24"/>
                <w:szCs w:val="24"/>
                <w:lang w:val="ru-RU" w:eastAsia="ru-RU"/>
              </w:rPr>
              <w:t>Україні</w:t>
            </w:r>
            <w:proofErr w:type="spellEnd"/>
          </w:p>
        </w:tc>
      </w:tr>
      <w:tr w:rsidR="00C66EED" w:rsidRPr="00C66EED" w:rsidTr="00256F3F">
        <w:tc>
          <w:tcPr>
            <w:tcW w:w="2552" w:type="dxa"/>
            <w:tcBorders>
              <w:left w:val="single" w:sz="8" w:space="0" w:color="BFBFBF"/>
              <w:bottom w:val="single" w:sz="8" w:space="0" w:color="BFBFBF"/>
              <w:right w:val="single" w:sz="8" w:space="0" w:color="BFBFBF"/>
            </w:tcBorders>
            <w:shd w:val="clear" w:color="auto" w:fill="FFFFFF"/>
            <w:tcMar>
              <w:top w:w="100" w:type="dxa"/>
              <w:left w:w="100" w:type="dxa"/>
              <w:bottom w:w="100" w:type="dxa"/>
              <w:right w:w="100" w:type="dxa"/>
            </w:tcMar>
          </w:tcPr>
          <w:p w:rsidR="00C66EED" w:rsidRPr="00C66EED" w:rsidRDefault="00C66EED" w:rsidP="00C66EED">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b/>
                <w:position w:val="0"/>
                <w:sz w:val="24"/>
                <w:szCs w:val="24"/>
                <w:lang w:eastAsia="ru-RU"/>
              </w:rPr>
              <w:t>Дата реєстрації</w:t>
            </w:r>
          </w:p>
        </w:tc>
        <w:tc>
          <w:tcPr>
            <w:tcW w:w="7024" w:type="dxa"/>
            <w:tcBorders>
              <w:bottom w:val="single" w:sz="8" w:space="0" w:color="BFBFBF"/>
              <w:right w:val="single" w:sz="8" w:space="0" w:color="BFBFBF"/>
            </w:tcBorders>
            <w:tcMar>
              <w:top w:w="100" w:type="dxa"/>
              <w:left w:w="100" w:type="dxa"/>
              <w:bottom w:w="100" w:type="dxa"/>
              <w:right w:w="100" w:type="dxa"/>
            </w:tcMar>
          </w:tcPr>
          <w:p w:rsidR="00C66EED" w:rsidRPr="00C66EED" w:rsidRDefault="00C66EED" w:rsidP="00C66EED">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highlight w:val="white"/>
                <w:lang w:eastAsia="ru-RU"/>
              </w:rPr>
              <w:t>20.10.2021</w:t>
            </w:r>
          </w:p>
        </w:tc>
      </w:tr>
      <w:tr w:rsidR="00C66EED" w:rsidRPr="00C66EED" w:rsidTr="00256F3F">
        <w:trPr>
          <w:trHeight w:val="338"/>
        </w:trPr>
        <w:tc>
          <w:tcPr>
            <w:tcW w:w="2552" w:type="dxa"/>
            <w:tcBorders>
              <w:left w:val="single" w:sz="8" w:space="0" w:color="BFBFBF"/>
              <w:bottom w:val="single" w:sz="8" w:space="0" w:color="BFBFBF"/>
              <w:right w:val="single" w:sz="8" w:space="0" w:color="BFBFBF"/>
            </w:tcBorders>
            <w:tcMar>
              <w:top w:w="100" w:type="dxa"/>
              <w:left w:w="100" w:type="dxa"/>
              <w:bottom w:w="100" w:type="dxa"/>
              <w:right w:w="100" w:type="dxa"/>
            </w:tcMar>
          </w:tcPr>
          <w:p w:rsidR="00C66EED" w:rsidRPr="00C66EED" w:rsidRDefault="00C66EED" w:rsidP="00C66EED">
            <w:pPr>
              <w:suppressAutoHyphens w:val="0"/>
              <w:spacing w:line="240" w:lineRule="auto"/>
              <w:ind w:leftChars="0" w:left="0" w:firstLineChars="0" w:firstLine="0"/>
              <w:jc w:val="center"/>
              <w:textDirection w:val="lrTb"/>
              <w:textAlignment w:val="auto"/>
              <w:outlineLvl w:val="9"/>
              <w:rPr>
                <w:rFonts w:ascii="Times New Roman" w:hAnsi="Times New Roman" w:cs="Times New Roman"/>
                <w:b/>
                <w:position w:val="0"/>
                <w:sz w:val="24"/>
                <w:szCs w:val="24"/>
                <w:lang w:eastAsia="ru-RU"/>
              </w:rPr>
            </w:pPr>
            <w:r w:rsidRPr="00C66EED">
              <w:rPr>
                <w:rFonts w:ascii="Times New Roman" w:hAnsi="Times New Roman" w:cs="Times New Roman"/>
                <w:b/>
                <w:position w:val="0"/>
                <w:sz w:val="24"/>
                <w:szCs w:val="24"/>
                <w:lang w:eastAsia="ru-RU"/>
              </w:rPr>
              <w:t>Суб’єкт права законодавчої ініціативи</w:t>
            </w:r>
          </w:p>
        </w:tc>
        <w:tc>
          <w:tcPr>
            <w:tcW w:w="7024" w:type="dxa"/>
            <w:tcBorders>
              <w:bottom w:val="single" w:sz="8" w:space="0" w:color="BFBFBF"/>
              <w:right w:val="single" w:sz="8" w:space="0" w:color="BFBFBF"/>
            </w:tcBorders>
            <w:tcMar>
              <w:top w:w="100" w:type="dxa"/>
              <w:left w:w="100" w:type="dxa"/>
              <w:bottom w:w="100" w:type="dxa"/>
              <w:right w:w="100" w:type="dxa"/>
            </w:tcMar>
          </w:tcPr>
          <w:p w:rsidR="00C66EED" w:rsidRPr="00C66EED" w:rsidRDefault="00C66EED" w:rsidP="00C66EED">
            <w:pPr>
              <w:shd w:val="clear" w:color="auto" w:fill="FFFFFF"/>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lang w:eastAsia="ru-RU"/>
              </w:rPr>
            </w:pPr>
            <w:r>
              <w:rPr>
                <w:rFonts w:ascii="Times New Roman" w:hAnsi="Times New Roman" w:cs="Times New Roman"/>
                <w:position w:val="0"/>
                <w:sz w:val="24"/>
                <w:szCs w:val="24"/>
                <w:lang w:eastAsia="ru-RU"/>
              </w:rPr>
              <w:t>Народні</w:t>
            </w:r>
            <w:r w:rsidRPr="00C66EED">
              <w:rPr>
                <w:rFonts w:ascii="Times New Roman" w:hAnsi="Times New Roman" w:cs="Times New Roman"/>
                <w:position w:val="0"/>
                <w:sz w:val="24"/>
                <w:szCs w:val="24"/>
                <w:lang w:eastAsia="ru-RU"/>
              </w:rPr>
              <w:t xml:space="preserve"> депутат</w:t>
            </w:r>
            <w:r>
              <w:rPr>
                <w:rFonts w:ascii="Times New Roman" w:hAnsi="Times New Roman" w:cs="Times New Roman"/>
                <w:position w:val="0"/>
                <w:sz w:val="24"/>
                <w:szCs w:val="24"/>
                <w:lang w:eastAsia="ru-RU"/>
              </w:rPr>
              <w:t>и</w:t>
            </w:r>
            <w:r w:rsidRPr="00C66EED">
              <w:rPr>
                <w:rFonts w:ascii="Times New Roman" w:hAnsi="Times New Roman" w:cs="Times New Roman"/>
                <w:position w:val="0"/>
                <w:sz w:val="24"/>
                <w:szCs w:val="24"/>
                <w:lang w:eastAsia="ru-RU"/>
              </w:rPr>
              <w:t xml:space="preserve"> України</w:t>
            </w:r>
          </w:p>
          <w:p w:rsidR="00C66EED" w:rsidRPr="00C66EED" w:rsidRDefault="00C66EED" w:rsidP="00C66EED">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t>Сушко Павло Миколайович</w:t>
            </w:r>
          </w:p>
          <w:p w:rsidR="00C66EED" w:rsidRPr="00C66EED" w:rsidRDefault="00C66EED" w:rsidP="00C66EED">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lang w:eastAsia="ru-RU"/>
              </w:rPr>
            </w:pPr>
            <w:proofErr w:type="spellStart"/>
            <w:r w:rsidRPr="00C66EED">
              <w:rPr>
                <w:rFonts w:ascii="Times New Roman" w:hAnsi="Times New Roman" w:cs="Times New Roman"/>
                <w:position w:val="0"/>
                <w:sz w:val="24"/>
                <w:szCs w:val="24"/>
                <w:lang w:eastAsia="ru-RU"/>
              </w:rPr>
              <w:t>Потураєв</w:t>
            </w:r>
            <w:proofErr w:type="spellEnd"/>
            <w:r w:rsidRPr="00C66EED">
              <w:rPr>
                <w:rFonts w:ascii="Times New Roman" w:hAnsi="Times New Roman" w:cs="Times New Roman"/>
                <w:position w:val="0"/>
                <w:sz w:val="24"/>
                <w:szCs w:val="24"/>
                <w:lang w:eastAsia="ru-RU"/>
              </w:rPr>
              <w:t xml:space="preserve"> Микита Русланович</w:t>
            </w:r>
          </w:p>
          <w:p w:rsidR="00C66EED" w:rsidRPr="00C66EED" w:rsidRDefault="00C66EED" w:rsidP="00C66EED">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t>Скрипка Тетяна Василівна</w:t>
            </w:r>
          </w:p>
          <w:p w:rsidR="00C66EED" w:rsidRPr="00C66EED" w:rsidRDefault="00C66EED" w:rsidP="00C66EED">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lang w:eastAsia="ru-RU"/>
              </w:rPr>
            </w:pPr>
            <w:proofErr w:type="spellStart"/>
            <w:r w:rsidRPr="00C66EED">
              <w:rPr>
                <w:rFonts w:ascii="Times New Roman" w:hAnsi="Times New Roman" w:cs="Times New Roman"/>
                <w:position w:val="0"/>
                <w:sz w:val="24"/>
                <w:szCs w:val="24"/>
                <w:lang w:eastAsia="ru-RU"/>
              </w:rPr>
              <w:t>Михайлюк</w:t>
            </w:r>
            <w:proofErr w:type="spellEnd"/>
            <w:r w:rsidRPr="00C66EED">
              <w:rPr>
                <w:rFonts w:ascii="Times New Roman" w:hAnsi="Times New Roman" w:cs="Times New Roman"/>
                <w:position w:val="0"/>
                <w:sz w:val="24"/>
                <w:szCs w:val="24"/>
                <w:lang w:eastAsia="ru-RU"/>
              </w:rPr>
              <w:t xml:space="preserve"> Галина Олегівна</w:t>
            </w:r>
          </w:p>
          <w:p w:rsidR="00C66EED" w:rsidRPr="00C66EED" w:rsidRDefault="00C66EED" w:rsidP="00C66EED">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lang w:eastAsia="ru-RU"/>
              </w:rPr>
            </w:pPr>
            <w:proofErr w:type="spellStart"/>
            <w:r w:rsidRPr="00C66EED">
              <w:rPr>
                <w:rFonts w:ascii="Times New Roman" w:hAnsi="Times New Roman" w:cs="Times New Roman"/>
                <w:position w:val="0"/>
                <w:sz w:val="24"/>
                <w:szCs w:val="24"/>
                <w:lang w:eastAsia="ru-RU"/>
              </w:rPr>
              <w:t>Негулевський</w:t>
            </w:r>
            <w:proofErr w:type="spellEnd"/>
            <w:r w:rsidRPr="00C66EED">
              <w:rPr>
                <w:rFonts w:ascii="Times New Roman" w:hAnsi="Times New Roman" w:cs="Times New Roman"/>
                <w:position w:val="0"/>
                <w:sz w:val="24"/>
                <w:szCs w:val="24"/>
                <w:lang w:eastAsia="ru-RU"/>
              </w:rPr>
              <w:t xml:space="preserve"> Ігор Петрович</w:t>
            </w:r>
          </w:p>
          <w:p w:rsidR="00C66EED" w:rsidRPr="00C66EED" w:rsidRDefault="00C66EED" w:rsidP="00C66EED">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lang w:eastAsia="ru-RU"/>
              </w:rPr>
            </w:pPr>
            <w:proofErr w:type="spellStart"/>
            <w:r w:rsidRPr="00C66EED">
              <w:rPr>
                <w:rFonts w:ascii="Times New Roman" w:hAnsi="Times New Roman" w:cs="Times New Roman"/>
                <w:position w:val="0"/>
                <w:sz w:val="24"/>
                <w:szCs w:val="24"/>
                <w:lang w:eastAsia="ru-RU"/>
              </w:rPr>
              <w:t>Вацак</w:t>
            </w:r>
            <w:proofErr w:type="spellEnd"/>
            <w:r w:rsidRPr="00C66EED">
              <w:rPr>
                <w:rFonts w:ascii="Times New Roman" w:hAnsi="Times New Roman" w:cs="Times New Roman"/>
                <w:position w:val="0"/>
                <w:sz w:val="24"/>
                <w:szCs w:val="24"/>
                <w:lang w:eastAsia="ru-RU"/>
              </w:rPr>
              <w:t xml:space="preserve"> Геннадій Анатолійович</w:t>
            </w:r>
          </w:p>
          <w:p w:rsidR="00C66EED" w:rsidRPr="00C66EED" w:rsidRDefault="00C66EED" w:rsidP="00C66EED">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lang w:eastAsia="ru-RU"/>
              </w:rPr>
            </w:pPr>
            <w:proofErr w:type="spellStart"/>
            <w:r w:rsidRPr="00C66EED">
              <w:rPr>
                <w:rFonts w:ascii="Times New Roman" w:hAnsi="Times New Roman" w:cs="Times New Roman"/>
                <w:position w:val="0"/>
                <w:sz w:val="24"/>
                <w:szCs w:val="24"/>
                <w:lang w:eastAsia="ru-RU"/>
              </w:rPr>
              <w:t>Брагар</w:t>
            </w:r>
            <w:proofErr w:type="spellEnd"/>
            <w:r w:rsidRPr="00C66EED">
              <w:rPr>
                <w:rFonts w:ascii="Times New Roman" w:hAnsi="Times New Roman" w:cs="Times New Roman"/>
                <w:position w:val="0"/>
                <w:sz w:val="24"/>
                <w:szCs w:val="24"/>
                <w:lang w:eastAsia="ru-RU"/>
              </w:rPr>
              <w:t xml:space="preserve"> Євгеній Вадимович</w:t>
            </w:r>
          </w:p>
          <w:p w:rsidR="00C66EED" w:rsidRPr="00C66EED" w:rsidRDefault="00C66EED" w:rsidP="00C66EED">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t>Кравчук Євгенія Михайлівна</w:t>
            </w:r>
          </w:p>
          <w:p w:rsidR="00C66EED" w:rsidRPr="00C66EED" w:rsidRDefault="00C66EED" w:rsidP="00C66EED">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lang w:eastAsia="ru-RU"/>
              </w:rPr>
            </w:pPr>
            <w:proofErr w:type="spellStart"/>
            <w:r w:rsidRPr="00C66EED">
              <w:rPr>
                <w:rFonts w:ascii="Times New Roman" w:hAnsi="Times New Roman" w:cs="Times New Roman"/>
                <w:position w:val="0"/>
                <w:sz w:val="24"/>
                <w:szCs w:val="24"/>
                <w:lang w:eastAsia="ru-RU"/>
              </w:rPr>
              <w:t>Культенко</w:t>
            </w:r>
            <w:proofErr w:type="spellEnd"/>
            <w:r w:rsidRPr="00C66EED">
              <w:rPr>
                <w:rFonts w:ascii="Times New Roman" w:hAnsi="Times New Roman" w:cs="Times New Roman"/>
                <w:position w:val="0"/>
                <w:sz w:val="24"/>
                <w:szCs w:val="24"/>
                <w:lang w:eastAsia="ru-RU"/>
              </w:rPr>
              <w:t xml:space="preserve"> Артем Валерійович</w:t>
            </w:r>
          </w:p>
          <w:p w:rsidR="00C66EED" w:rsidRPr="00C66EED" w:rsidRDefault="00C66EED" w:rsidP="00C66EED">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lang w:eastAsia="ru-RU"/>
              </w:rPr>
            </w:pPr>
            <w:proofErr w:type="spellStart"/>
            <w:r w:rsidRPr="00C66EED">
              <w:rPr>
                <w:rFonts w:ascii="Times New Roman" w:hAnsi="Times New Roman" w:cs="Times New Roman"/>
                <w:position w:val="0"/>
                <w:sz w:val="24"/>
                <w:szCs w:val="24"/>
                <w:lang w:eastAsia="ru-RU"/>
              </w:rPr>
              <w:t>Нальотов</w:t>
            </w:r>
            <w:proofErr w:type="spellEnd"/>
            <w:r w:rsidRPr="00C66EED">
              <w:rPr>
                <w:rFonts w:ascii="Times New Roman" w:hAnsi="Times New Roman" w:cs="Times New Roman"/>
                <w:position w:val="0"/>
                <w:sz w:val="24"/>
                <w:szCs w:val="24"/>
                <w:lang w:eastAsia="ru-RU"/>
              </w:rPr>
              <w:t xml:space="preserve"> Дмитро Олександрович</w:t>
            </w:r>
          </w:p>
          <w:p w:rsidR="00C66EED" w:rsidRPr="00C66EED" w:rsidRDefault="00C66EED" w:rsidP="00C66EED">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lang w:eastAsia="ru-RU"/>
              </w:rPr>
            </w:pPr>
            <w:proofErr w:type="spellStart"/>
            <w:r w:rsidRPr="00C66EED">
              <w:rPr>
                <w:rFonts w:ascii="Times New Roman" w:hAnsi="Times New Roman" w:cs="Times New Roman"/>
                <w:position w:val="0"/>
                <w:sz w:val="24"/>
                <w:szCs w:val="24"/>
                <w:lang w:eastAsia="ru-RU"/>
              </w:rPr>
              <w:t>Мошенець</w:t>
            </w:r>
            <w:proofErr w:type="spellEnd"/>
            <w:r w:rsidRPr="00C66EED">
              <w:rPr>
                <w:rFonts w:ascii="Times New Roman" w:hAnsi="Times New Roman" w:cs="Times New Roman"/>
                <w:position w:val="0"/>
                <w:sz w:val="24"/>
                <w:szCs w:val="24"/>
                <w:lang w:eastAsia="ru-RU"/>
              </w:rPr>
              <w:t xml:space="preserve"> Олена Володимирівна</w:t>
            </w:r>
          </w:p>
          <w:p w:rsidR="00C66EED" w:rsidRPr="00C66EED" w:rsidRDefault="00C66EED" w:rsidP="00C66EED">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lang w:eastAsia="ru-RU"/>
              </w:rPr>
            </w:pPr>
            <w:proofErr w:type="spellStart"/>
            <w:r w:rsidRPr="00C66EED">
              <w:rPr>
                <w:rFonts w:ascii="Times New Roman" w:hAnsi="Times New Roman" w:cs="Times New Roman"/>
                <w:position w:val="0"/>
                <w:sz w:val="24"/>
                <w:szCs w:val="24"/>
                <w:lang w:eastAsia="ru-RU"/>
              </w:rPr>
              <w:t>Красов</w:t>
            </w:r>
            <w:proofErr w:type="spellEnd"/>
            <w:r w:rsidRPr="00C66EED">
              <w:rPr>
                <w:rFonts w:ascii="Times New Roman" w:hAnsi="Times New Roman" w:cs="Times New Roman"/>
                <w:position w:val="0"/>
                <w:sz w:val="24"/>
                <w:szCs w:val="24"/>
                <w:lang w:eastAsia="ru-RU"/>
              </w:rPr>
              <w:t xml:space="preserve"> Олексій Ігорович</w:t>
            </w:r>
          </w:p>
          <w:p w:rsidR="00C66EED" w:rsidRPr="00C66EED" w:rsidRDefault="00C66EED" w:rsidP="00C66EED">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lang w:eastAsia="ru-RU"/>
              </w:rPr>
            </w:pPr>
            <w:proofErr w:type="spellStart"/>
            <w:r w:rsidRPr="00C66EED">
              <w:rPr>
                <w:rFonts w:ascii="Times New Roman" w:hAnsi="Times New Roman" w:cs="Times New Roman"/>
                <w:position w:val="0"/>
                <w:sz w:val="24"/>
                <w:szCs w:val="24"/>
                <w:lang w:eastAsia="ru-RU"/>
              </w:rPr>
              <w:t>Циба</w:t>
            </w:r>
            <w:proofErr w:type="spellEnd"/>
            <w:r w:rsidRPr="00C66EED">
              <w:rPr>
                <w:rFonts w:ascii="Times New Roman" w:hAnsi="Times New Roman" w:cs="Times New Roman"/>
                <w:position w:val="0"/>
                <w:sz w:val="24"/>
                <w:szCs w:val="24"/>
                <w:lang w:eastAsia="ru-RU"/>
              </w:rPr>
              <w:t xml:space="preserve"> Тетяна Вікторівна</w:t>
            </w:r>
          </w:p>
          <w:p w:rsidR="00C66EED" w:rsidRPr="00C66EED" w:rsidRDefault="00C66EED" w:rsidP="00C66EED">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highlight w:val="white"/>
                <w:lang w:eastAsia="ru-RU"/>
              </w:rPr>
            </w:pPr>
            <w:proofErr w:type="spellStart"/>
            <w:r w:rsidRPr="00C66EED">
              <w:rPr>
                <w:rFonts w:ascii="Times New Roman" w:hAnsi="Times New Roman" w:cs="Times New Roman"/>
                <w:position w:val="0"/>
                <w:sz w:val="24"/>
                <w:szCs w:val="24"/>
                <w:lang w:eastAsia="ru-RU"/>
              </w:rPr>
              <w:t>Клочко</w:t>
            </w:r>
            <w:proofErr w:type="spellEnd"/>
            <w:r w:rsidRPr="00C66EED">
              <w:rPr>
                <w:rFonts w:ascii="Times New Roman" w:hAnsi="Times New Roman" w:cs="Times New Roman"/>
                <w:position w:val="0"/>
                <w:sz w:val="24"/>
                <w:szCs w:val="24"/>
                <w:lang w:eastAsia="ru-RU"/>
              </w:rPr>
              <w:t xml:space="preserve"> Андрій Андрійович</w:t>
            </w:r>
          </w:p>
          <w:p w:rsidR="00C66EED" w:rsidRPr="00C66EED" w:rsidRDefault="00C66EED" w:rsidP="00C66EED">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t>Федієнко Олександр Павлович</w:t>
            </w:r>
          </w:p>
          <w:p w:rsidR="00C66EED" w:rsidRPr="00C66EED" w:rsidRDefault="00C66EED" w:rsidP="00C66EED">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t>Березін Максим Юрійович</w:t>
            </w:r>
          </w:p>
          <w:p w:rsidR="00C66EED" w:rsidRPr="00C66EED" w:rsidRDefault="00C66EED" w:rsidP="00C66EED">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t>Колісник Анна Сергіївна</w:t>
            </w:r>
          </w:p>
          <w:p w:rsidR="00C66EED" w:rsidRPr="00C66EED" w:rsidRDefault="00C66EED" w:rsidP="00C66EED">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lang w:eastAsia="ru-RU"/>
              </w:rPr>
            </w:pPr>
            <w:proofErr w:type="spellStart"/>
            <w:r w:rsidRPr="00C66EED">
              <w:rPr>
                <w:rFonts w:ascii="Times New Roman" w:hAnsi="Times New Roman" w:cs="Times New Roman"/>
                <w:position w:val="0"/>
                <w:sz w:val="24"/>
                <w:szCs w:val="24"/>
                <w:lang w:eastAsia="ru-RU"/>
              </w:rPr>
              <w:t>Санченко</w:t>
            </w:r>
            <w:proofErr w:type="spellEnd"/>
            <w:r w:rsidRPr="00C66EED">
              <w:rPr>
                <w:rFonts w:ascii="Times New Roman" w:hAnsi="Times New Roman" w:cs="Times New Roman"/>
                <w:position w:val="0"/>
                <w:sz w:val="24"/>
                <w:szCs w:val="24"/>
                <w:lang w:eastAsia="ru-RU"/>
              </w:rPr>
              <w:t xml:space="preserve"> Олександр Володимирович</w:t>
            </w:r>
          </w:p>
          <w:p w:rsidR="00C66EED" w:rsidRPr="00C66EED" w:rsidRDefault="00C66EED" w:rsidP="00C66EED">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lang w:eastAsia="ru-RU"/>
              </w:rPr>
            </w:pPr>
            <w:proofErr w:type="spellStart"/>
            <w:r w:rsidRPr="00C66EED">
              <w:rPr>
                <w:rFonts w:ascii="Times New Roman" w:hAnsi="Times New Roman" w:cs="Times New Roman"/>
                <w:position w:val="0"/>
                <w:sz w:val="24"/>
                <w:szCs w:val="24"/>
                <w:lang w:eastAsia="ru-RU"/>
              </w:rPr>
              <w:t>Констанкевич</w:t>
            </w:r>
            <w:proofErr w:type="spellEnd"/>
            <w:r w:rsidRPr="00C66EED">
              <w:rPr>
                <w:rFonts w:ascii="Times New Roman" w:hAnsi="Times New Roman" w:cs="Times New Roman"/>
                <w:position w:val="0"/>
                <w:sz w:val="24"/>
                <w:szCs w:val="24"/>
                <w:lang w:eastAsia="ru-RU"/>
              </w:rPr>
              <w:t xml:space="preserve"> Ірина Мирославівна</w:t>
            </w:r>
          </w:p>
          <w:p w:rsidR="00C66EED" w:rsidRPr="00C66EED" w:rsidRDefault="00C66EED" w:rsidP="00C66EED">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t>Мезенцева Марія Сергіївна</w:t>
            </w:r>
          </w:p>
          <w:p w:rsidR="00C66EED" w:rsidRPr="00C66EED" w:rsidRDefault="00C66EED" w:rsidP="00C66EED">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lang w:eastAsia="ru-RU"/>
              </w:rPr>
            </w:pPr>
            <w:proofErr w:type="spellStart"/>
            <w:r w:rsidRPr="00C66EED">
              <w:rPr>
                <w:rFonts w:ascii="Times New Roman" w:hAnsi="Times New Roman" w:cs="Times New Roman"/>
                <w:position w:val="0"/>
                <w:sz w:val="24"/>
                <w:szCs w:val="24"/>
                <w:lang w:eastAsia="ru-RU"/>
              </w:rPr>
              <w:t>Боблях</w:t>
            </w:r>
            <w:proofErr w:type="spellEnd"/>
            <w:r w:rsidRPr="00C66EED">
              <w:rPr>
                <w:rFonts w:ascii="Times New Roman" w:hAnsi="Times New Roman" w:cs="Times New Roman"/>
                <w:position w:val="0"/>
                <w:sz w:val="24"/>
                <w:szCs w:val="24"/>
                <w:lang w:eastAsia="ru-RU"/>
              </w:rPr>
              <w:t xml:space="preserve"> Андрій Ростиславович</w:t>
            </w:r>
          </w:p>
          <w:p w:rsidR="00C66EED" w:rsidRPr="00C66EED" w:rsidRDefault="00C66EED" w:rsidP="00C66EED">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t>Борзова Ірина Наумівна</w:t>
            </w:r>
          </w:p>
          <w:p w:rsidR="00C66EED" w:rsidRPr="00C66EED" w:rsidRDefault="00C66EED" w:rsidP="00C66EED">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t xml:space="preserve">Абдуллін Олександр </w:t>
            </w:r>
            <w:proofErr w:type="spellStart"/>
            <w:r w:rsidRPr="00C66EED">
              <w:rPr>
                <w:rFonts w:ascii="Times New Roman" w:hAnsi="Times New Roman" w:cs="Times New Roman"/>
                <w:position w:val="0"/>
                <w:sz w:val="24"/>
                <w:szCs w:val="24"/>
                <w:lang w:eastAsia="ru-RU"/>
              </w:rPr>
              <w:t>Рафкатович</w:t>
            </w:r>
            <w:proofErr w:type="spellEnd"/>
          </w:p>
          <w:p w:rsidR="00C66EED" w:rsidRPr="00C66EED" w:rsidRDefault="00C66EED" w:rsidP="00C66EED">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lang w:eastAsia="ru-RU"/>
              </w:rPr>
            </w:pPr>
            <w:proofErr w:type="spellStart"/>
            <w:r w:rsidRPr="00C66EED">
              <w:rPr>
                <w:rFonts w:ascii="Times New Roman" w:hAnsi="Times New Roman" w:cs="Times New Roman"/>
                <w:position w:val="0"/>
                <w:sz w:val="24"/>
                <w:szCs w:val="24"/>
                <w:lang w:eastAsia="ru-RU"/>
              </w:rPr>
              <w:t>Мазурашу</w:t>
            </w:r>
            <w:proofErr w:type="spellEnd"/>
            <w:r w:rsidRPr="00C66EED">
              <w:rPr>
                <w:rFonts w:ascii="Times New Roman" w:hAnsi="Times New Roman" w:cs="Times New Roman"/>
                <w:position w:val="0"/>
                <w:sz w:val="24"/>
                <w:szCs w:val="24"/>
                <w:lang w:eastAsia="ru-RU"/>
              </w:rPr>
              <w:t xml:space="preserve"> Георгій Георгійович</w:t>
            </w:r>
          </w:p>
          <w:p w:rsidR="00C66EED" w:rsidRPr="00C66EED" w:rsidRDefault="00C66EED" w:rsidP="00C66EED">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lang w:eastAsia="ru-RU"/>
              </w:rPr>
            </w:pPr>
            <w:proofErr w:type="spellStart"/>
            <w:r w:rsidRPr="00C66EED">
              <w:rPr>
                <w:rFonts w:ascii="Times New Roman" w:hAnsi="Times New Roman" w:cs="Times New Roman"/>
                <w:position w:val="0"/>
                <w:sz w:val="24"/>
                <w:szCs w:val="24"/>
                <w:lang w:eastAsia="ru-RU"/>
              </w:rPr>
              <w:t>Жмеренецький</w:t>
            </w:r>
            <w:proofErr w:type="spellEnd"/>
            <w:r w:rsidRPr="00C66EED">
              <w:rPr>
                <w:rFonts w:ascii="Times New Roman" w:hAnsi="Times New Roman" w:cs="Times New Roman"/>
                <w:position w:val="0"/>
                <w:sz w:val="24"/>
                <w:szCs w:val="24"/>
                <w:lang w:eastAsia="ru-RU"/>
              </w:rPr>
              <w:t xml:space="preserve"> Олексій Сергійович</w:t>
            </w:r>
          </w:p>
          <w:p w:rsidR="00C66EED" w:rsidRPr="00C66EED" w:rsidRDefault="00C66EED" w:rsidP="00C66EED">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lang w:eastAsia="ru-RU"/>
              </w:rPr>
            </w:pPr>
            <w:proofErr w:type="spellStart"/>
            <w:r w:rsidRPr="00C66EED">
              <w:rPr>
                <w:rFonts w:ascii="Times New Roman" w:hAnsi="Times New Roman" w:cs="Times New Roman"/>
                <w:position w:val="0"/>
                <w:sz w:val="24"/>
                <w:szCs w:val="24"/>
                <w:lang w:eastAsia="ru-RU"/>
              </w:rPr>
              <w:lastRenderedPageBreak/>
              <w:t>Мисягін</w:t>
            </w:r>
            <w:proofErr w:type="spellEnd"/>
            <w:r w:rsidRPr="00C66EED">
              <w:rPr>
                <w:rFonts w:ascii="Times New Roman" w:hAnsi="Times New Roman" w:cs="Times New Roman"/>
                <w:position w:val="0"/>
                <w:sz w:val="24"/>
                <w:szCs w:val="24"/>
                <w:lang w:eastAsia="ru-RU"/>
              </w:rPr>
              <w:t xml:space="preserve"> Юрій Михайлович</w:t>
            </w:r>
          </w:p>
          <w:p w:rsidR="00C66EED" w:rsidRPr="00C66EED" w:rsidRDefault="00C66EED" w:rsidP="00C66EED">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t>Павленко Юрій Олексійович</w:t>
            </w:r>
          </w:p>
          <w:p w:rsidR="00C66EED" w:rsidRPr="00C66EED" w:rsidRDefault="00C66EED" w:rsidP="00C66EED">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lang w:eastAsia="ru-RU"/>
              </w:rPr>
            </w:pPr>
            <w:proofErr w:type="spellStart"/>
            <w:r w:rsidRPr="00C66EED">
              <w:rPr>
                <w:rFonts w:ascii="Times New Roman" w:hAnsi="Times New Roman" w:cs="Times New Roman"/>
                <w:position w:val="0"/>
                <w:sz w:val="24"/>
                <w:szCs w:val="24"/>
                <w:lang w:eastAsia="ru-RU"/>
              </w:rPr>
              <w:t>Літвінов</w:t>
            </w:r>
            <w:proofErr w:type="spellEnd"/>
            <w:r w:rsidRPr="00C66EED">
              <w:rPr>
                <w:rFonts w:ascii="Times New Roman" w:hAnsi="Times New Roman" w:cs="Times New Roman"/>
                <w:position w:val="0"/>
                <w:sz w:val="24"/>
                <w:szCs w:val="24"/>
                <w:lang w:eastAsia="ru-RU"/>
              </w:rPr>
              <w:t xml:space="preserve"> Олександр Миколайович</w:t>
            </w:r>
          </w:p>
          <w:p w:rsidR="00C66EED" w:rsidRPr="00C66EED" w:rsidRDefault="00C66EED" w:rsidP="00C66EED">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lang w:eastAsia="ru-RU"/>
              </w:rPr>
            </w:pPr>
            <w:proofErr w:type="spellStart"/>
            <w:r w:rsidRPr="00C66EED">
              <w:rPr>
                <w:rFonts w:ascii="Times New Roman" w:hAnsi="Times New Roman" w:cs="Times New Roman"/>
                <w:position w:val="0"/>
                <w:sz w:val="24"/>
                <w:szCs w:val="24"/>
                <w:lang w:eastAsia="ru-RU"/>
              </w:rPr>
              <w:t>Княжицький</w:t>
            </w:r>
            <w:proofErr w:type="spellEnd"/>
            <w:r w:rsidRPr="00C66EED">
              <w:rPr>
                <w:rFonts w:ascii="Times New Roman" w:hAnsi="Times New Roman" w:cs="Times New Roman"/>
                <w:position w:val="0"/>
                <w:sz w:val="24"/>
                <w:szCs w:val="24"/>
                <w:lang w:eastAsia="ru-RU"/>
              </w:rPr>
              <w:t xml:space="preserve"> Микола Леонідович</w:t>
            </w:r>
          </w:p>
          <w:p w:rsidR="00C66EED" w:rsidRPr="00C66EED" w:rsidRDefault="00C66EED" w:rsidP="00C66EED">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t>Ткаченко Максим Миколайович</w:t>
            </w:r>
          </w:p>
          <w:p w:rsidR="00C66EED" w:rsidRPr="00C66EED" w:rsidRDefault="00C66EED" w:rsidP="00C66EED">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lang w:eastAsia="ru-RU"/>
              </w:rPr>
            </w:pPr>
            <w:proofErr w:type="spellStart"/>
            <w:r w:rsidRPr="00C66EED">
              <w:rPr>
                <w:rFonts w:ascii="Times New Roman" w:hAnsi="Times New Roman" w:cs="Times New Roman"/>
                <w:position w:val="0"/>
                <w:sz w:val="24"/>
                <w:szCs w:val="24"/>
                <w:lang w:eastAsia="ru-RU"/>
              </w:rPr>
              <w:t>Микиша</w:t>
            </w:r>
            <w:proofErr w:type="spellEnd"/>
            <w:r w:rsidRPr="00C66EED">
              <w:rPr>
                <w:rFonts w:ascii="Times New Roman" w:hAnsi="Times New Roman" w:cs="Times New Roman"/>
                <w:position w:val="0"/>
                <w:sz w:val="24"/>
                <w:szCs w:val="24"/>
                <w:lang w:eastAsia="ru-RU"/>
              </w:rPr>
              <w:t xml:space="preserve"> Дмитро Сергійович</w:t>
            </w:r>
          </w:p>
          <w:p w:rsidR="00C66EED" w:rsidRPr="00C66EED" w:rsidRDefault="00C66EED" w:rsidP="00C66EED">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t>Любота Дмитро Валерійович</w:t>
            </w:r>
          </w:p>
        </w:tc>
      </w:tr>
      <w:tr w:rsidR="00C66EED" w:rsidRPr="00C66EED" w:rsidTr="00256F3F">
        <w:trPr>
          <w:trHeight w:val="287"/>
        </w:trPr>
        <w:tc>
          <w:tcPr>
            <w:tcW w:w="2552" w:type="dxa"/>
            <w:tcBorders>
              <w:left w:val="single" w:sz="8" w:space="0" w:color="BFBFBF"/>
              <w:bottom w:val="single" w:sz="8" w:space="0" w:color="BFBFBF"/>
              <w:right w:val="single" w:sz="8" w:space="0" w:color="BFBFBF"/>
            </w:tcBorders>
            <w:tcMar>
              <w:top w:w="100" w:type="dxa"/>
              <w:left w:w="100" w:type="dxa"/>
              <w:bottom w:w="100" w:type="dxa"/>
              <w:right w:w="100" w:type="dxa"/>
            </w:tcMar>
          </w:tcPr>
          <w:p w:rsidR="00C66EED" w:rsidRPr="00C66EED" w:rsidRDefault="00C66EED" w:rsidP="00C66EED">
            <w:pPr>
              <w:suppressAutoHyphens w:val="0"/>
              <w:spacing w:line="240" w:lineRule="auto"/>
              <w:ind w:leftChars="0" w:left="0" w:firstLineChars="0" w:firstLine="0"/>
              <w:jc w:val="center"/>
              <w:textDirection w:val="lrTb"/>
              <w:textAlignment w:val="auto"/>
              <w:outlineLvl w:val="9"/>
              <w:rPr>
                <w:rFonts w:ascii="Times New Roman" w:hAnsi="Times New Roman" w:cs="Times New Roman"/>
                <w:b/>
                <w:position w:val="0"/>
                <w:sz w:val="24"/>
                <w:szCs w:val="24"/>
                <w:lang w:eastAsia="ru-RU"/>
              </w:rPr>
            </w:pPr>
            <w:r w:rsidRPr="00C66EED">
              <w:rPr>
                <w:rFonts w:ascii="Times New Roman" w:hAnsi="Times New Roman" w:cs="Times New Roman"/>
                <w:b/>
                <w:position w:val="0"/>
                <w:sz w:val="24"/>
                <w:szCs w:val="24"/>
                <w:lang w:eastAsia="ru-RU"/>
              </w:rPr>
              <w:lastRenderedPageBreak/>
              <w:t>Головний комітет</w:t>
            </w:r>
          </w:p>
        </w:tc>
        <w:tc>
          <w:tcPr>
            <w:tcW w:w="7024" w:type="dxa"/>
            <w:tcBorders>
              <w:bottom w:val="single" w:sz="8" w:space="0" w:color="BFBFBF"/>
              <w:right w:val="single" w:sz="8" w:space="0" w:color="BFBFBF"/>
            </w:tcBorders>
            <w:tcMar>
              <w:top w:w="100" w:type="dxa"/>
              <w:left w:w="100" w:type="dxa"/>
              <w:bottom w:w="100" w:type="dxa"/>
              <w:right w:w="100" w:type="dxa"/>
            </w:tcMar>
          </w:tcPr>
          <w:p w:rsidR="00C66EED" w:rsidRPr="00C66EED" w:rsidRDefault="00C66EED" w:rsidP="00C66EED">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t xml:space="preserve">Комітет </w:t>
            </w:r>
            <w:r w:rsidRPr="00C66EED">
              <w:rPr>
                <w:rFonts w:ascii="Times New Roman" w:hAnsi="Times New Roman" w:cs="Times New Roman"/>
                <w:position w:val="0"/>
                <w:sz w:val="24"/>
                <w:szCs w:val="24"/>
                <w:highlight w:val="white"/>
                <w:lang w:eastAsia="ru-RU"/>
              </w:rPr>
              <w:t>з питань гуманітарної та інформаційної політики</w:t>
            </w:r>
          </w:p>
        </w:tc>
      </w:tr>
      <w:tr w:rsidR="00C66EED" w:rsidRPr="00C66EED" w:rsidTr="00256F3F">
        <w:trPr>
          <w:trHeight w:val="287"/>
        </w:trPr>
        <w:tc>
          <w:tcPr>
            <w:tcW w:w="2552" w:type="dxa"/>
            <w:tcBorders>
              <w:left w:val="single" w:sz="8" w:space="0" w:color="BFBFBF"/>
              <w:bottom w:val="single" w:sz="8" w:space="0" w:color="BFBFBF"/>
              <w:right w:val="single" w:sz="8" w:space="0" w:color="BFBFBF"/>
            </w:tcBorders>
            <w:tcMar>
              <w:top w:w="100" w:type="dxa"/>
              <w:left w:w="100" w:type="dxa"/>
              <w:bottom w:w="100" w:type="dxa"/>
              <w:right w:w="100" w:type="dxa"/>
            </w:tcMar>
          </w:tcPr>
          <w:p w:rsidR="00C66EED" w:rsidRPr="00C66EED" w:rsidRDefault="00C66EED" w:rsidP="00C66EED">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b/>
                <w:position w:val="0"/>
                <w:sz w:val="24"/>
                <w:szCs w:val="24"/>
                <w:lang w:eastAsia="ru-RU"/>
              </w:rPr>
              <w:t>Висновок та рекомендації</w:t>
            </w:r>
          </w:p>
        </w:tc>
        <w:tc>
          <w:tcPr>
            <w:tcW w:w="7024" w:type="dxa"/>
            <w:tcBorders>
              <w:bottom w:val="single" w:sz="8" w:space="0" w:color="BFBFBF"/>
              <w:right w:val="single" w:sz="8" w:space="0" w:color="BFBFBF"/>
            </w:tcBorders>
            <w:tcMar>
              <w:top w:w="100" w:type="dxa"/>
              <w:left w:w="100" w:type="dxa"/>
              <w:bottom w:w="100" w:type="dxa"/>
              <w:right w:w="100" w:type="dxa"/>
            </w:tcMar>
          </w:tcPr>
          <w:p w:rsidR="00C66EED" w:rsidRPr="00C66EED" w:rsidRDefault="00C66EED" w:rsidP="00C66EED">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lang w:eastAsia="ru-RU"/>
              </w:rPr>
            </w:pPr>
            <w:r>
              <w:rPr>
                <w:rFonts w:ascii="Times New Roman" w:hAnsi="Times New Roman" w:cs="Times New Roman"/>
                <w:position w:val="0"/>
                <w:sz w:val="24"/>
                <w:szCs w:val="24"/>
                <w:lang w:eastAsia="ru-RU"/>
              </w:rPr>
              <w:t xml:space="preserve">Негативний – </w:t>
            </w:r>
            <w:r w:rsidRPr="00C66EED">
              <w:rPr>
                <w:rFonts w:ascii="Times New Roman" w:hAnsi="Times New Roman" w:cs="Times New Roman"/>
                <w:position w:val="0"/>
                <w:sz w:val="24"/>
                <w:szCs w:val="24"/>
                <w:lang w:eastAsia="ru-RU"/>
              </w:rPr>
              <w:t>Містить корупціогенні фактори та інші зауваження</w:t>
            </w:r>
          </w:p>
        </w:tc>
      </w:tr>
    </w:tbl>
    <w:p w:rsidR="00C66EED" w:rsidRPr="00C66EED" w:rsidRDefault="00C66EED" w:rsidP="00C66EED">
      <w:pPr>
        <w:suppressAutoHyphens w:val="0"/>
        <w:spacing w:line="240" w:lineRule="auto"/>
        <w:ind w:leftChars="0" w:left="0" w:firstLineChars="0" w:firstLine="0"/>
        <w:jc w:val="both"/>
        <w:textDirection w:val="lrTb"/>
        <w:textAlignment w:val="auto"/>
        <w:outlineLvl w:val="9"/>
        <w:rPr>
          <w:rFonts w:ascii="Times New Roman" w:hAnsi="Times New Roman" w:cs="Times New Roman"/>
          <w:b/>
          <w:position w:val="0"/>
          <w:sz w:val="24"/>
          <w:szCs w:val="24"/>
          <w:lang w:eastAsia="ru-RU"/>
        </w:rPr>
      </w:pPr>
    </w:p>
    <w:p w:rsid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b/>
          <w:position w:val="0"/>
          <w:sz w:val="24"/>
          <w:szCs w:val="24"/>
          <w:lang w:eastAsia="ru-RU"/>
        </w:rPr>
      </w:pPr>
      <w:r w:rsidRPr="00C66EED">
        <w:rPr>
          <w:rFonts w:ascii="Times New Roman" w:hAnsi="Times New Roman" w:cs="Times New Roman"/>
          <w:b/>
          <w:position w:val="0"/>
          <w:sz w:val="24"/>
          <w:szCs w:val="24"/>
          <w:lang w:eastAsia="ru-RU"/>
        </w:rPr>
        <w:t>Зміст</w:t>
      </w:r>
    </w:p>
    <w:p w:rsid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b/>
          <w:position w:val="0"/>
          <w:sz w:val="24"/>
          <w:szCs w:val="24"/>
          <w:lang w:eastAsia="ru-RU"/>
        </w:rPr>
      </w:pPr>
      <w:r>
        <w:rPr>
          <w:rFonts w:ascii="Times New Roman" w:hAnsi="Times New Roman" w:cs="Times New Roman"/>
          <w:b/>
          <w:position w:val="0"/>
          <w:sz w:val="24"/>
          <w:szCs w:val="24"/>
          <w:lang w:eastAsia="ru-RU"/>
        </w:rPr>
        <w:t xml:space="preserve">1. </w:t>
      </w:r>
      <w:r w:rsidRPr="00C66EED">
        <w:rPr>
          <w:rFonts w:ascii="Times New Roman" w:hAnsi="Times New Roman" w:cs="Times New Roman"/>
          <w:b/>
          <w:position w:val="0"/>
          <w:sz w:val="24"/>
          <w:szCs w:val="24"/>
          <w:lang w:eastAsia="ru-RU"/>
        </w:rPr>
        <w:t>Опис законопроєкту</w:t>
      </w:r>
    </w:p>
    <w:p w:rsid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b/>
          <w:position w:val="0"/>
          <w:sz w:val="24"/>
          <w:szCs w:val="24"/>
          <w:lang w:eastAsia="ru-RU"/>
        </w:rPr>
      </w:pPr>
      <w:r>
        <w:rPr>
          <w:rFonts w:ascii="Times New Roman" w:hAnsi="Times New Roman" w:cs="Times New Roman"/>
          <w:b/>
          <w:position w:val="0"/>
          <w:sz w:val="24"/>
          <w:szCs w:val="24"/>
          <w:lang w:eastAsia="ru-RU"/>
        </w:rPr>
        <w:t xml:space="preserve">2. </w:t>
      </w:r>
      <w:r w:rsidRPr="00C66EED">
        <w:rPr>
          <w:rFonts w:ascii="Times New Roman" w:hAnsi="Times New Roman" w:cs="Times New Roman"/>
          <w:b/>
          <w:position w:val="0"/>
          <w:sz w:val="24"/>
          <w:szCs w:val="24"/>
          <w:lang w:eastAsia="ru-RU"/>
        </w:rPr>
        <w:t xml:space="preserve">Корупціогенні фактори, зауваження та пропозиції </w:t>
      </w:r>
    </w:p>
    <w:p w:rsid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b/>
          <w:position w:val="0"/>
          <w:sz w:val="24"/>
          <w:szCs w:val="24"/>
          <w:lang w:eastAsia="ru-RU"/>
        </w:rPr>
      </w:pPr>
      <w:r>
        <w:rPr>
          <w:rFonts w:ascii="Times New Roman" w:hAnsi="Times New Roman" w:cs="Times New Roman"/>
          <w:b/>
          <w:position w:val="0"/>
          <w:sz w:val="24"/>
          <w:szCs w:val="24"/>
          <w:lang w:eastAsia="ru-RU"/>
        </w:rPr>
        <w:t xml:space="preserve">- </w:t>
      </w:r>
      <w:r w:rsidRPr="00C66EED">
        <w:rPr>
          <w:rFonts w:ascii="Times New Roman" w:hAnsi="Times New Roman" w:cs="Times New Roman"/>
          <w:b/>
          <w:position w:val="0"/>
          <w:sz w:val="24"/>
          <w:szCs w:val="24"/>
          <w:lang w:eastAsia="ru-RU"/>
        </w:rPr>
        <w:t>Резюме</w:t>
      </w:r>
    </w:p>
    <w:p w:rsid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b/>
          <w:position w:val="0"/>
          <w:sz w:val="24"/>
          <w:szCs w:val="24"/>
          <w:lang w:eastAsia="ru-RU"/>
        </w:rPr>
      </w:pPr>
      <w:r>
        <w:rPr>
          <w:rFonts w:ascii="Times New Roman" w:hAnsi="Times New Roman" w:cs="Times New Roman"/>
          <w:b/>
          <w:position w:val="0"/>
          <w:sz w:val="24"/>
          <w:szCs w:val="24"/>
          <w:lang w:eastAsia="ru-RU"/>
        </w:rPr>
        <w:t xml:space="preserve">- </w:t>
      </w:r>
      <w:r w:rsidRPr="00C66EED">
        <w:rPr>
          <w:rFonts w:ascii="Times New Roman" w:hAnsi="Times New Roman" w:cs="Times New Roman"/>
          <w:b/>
          <w:position w:val="0"/>
          <w:sz w:val="24"/>
          <w:szCs w:val="24"/>
          <w:lang w:eastAsia="ru-RU"/>
        </w:rPr>
        <w:t>Повний аналіз корупціогенних факторів</w:t>
      </w:r>
    </w:p>
    <w:p w:rsid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b/>
          <w:position w:val="0"/>
          <w:sz w:val="24"/>
          <w:szCs w:val="24"/>
          <w:lang w:eastAsia="ru-RU"/>
        </w:rPr>
      </w:pPr>
      <w:r>
        <w:rPr>
          <w:rFonts w:ascii="Times New Roman" w:hAnsi="Times New Roman" w:cs="Times New Roman"/>
          <w:b/>
          <w:position w:val="0"/>
          <w:sz w:val="24"/>
          <w:szCs w:val="24"/>
          <w:lang w:eastAsia="ru-RU"/>
        </w:rPr>
        <w:t xml:space="preserve">3. </w:t>
      </w:r>
      <w:r w:rsidRPr="00C66EED">
        <w:rPr>
          <w:rFonts w:ascii="Times New Roman" w:hAnsi="Times New Roman" w:cs="Times New Roman"/>
          <w:b/>
          <w:position w:val="0"/>
          <w:sz w:val="24"/>
          <w:szCs w:val="24"/>
          <w:lang w:eastAsia="ru-RU"/>
        </w:rPr>
        <w:t>Інші зауваження</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b/>
          <w:position w:val="0"/>
          <w:sz w:val="24"/>
          <w:szCs w:val="24"/>
          <w:lang w:eastAsia="ru-RU"/>
        </w:rPr>
      </w:pPr>
      <w:r>
        <w:rPr>
          <w:rFonts w:ascii="Times New Roman" w:hAnsi="Times New Roman" w:cs="Times New Roman"/>
          <w:b/>
          <w:position w:val="0"/>
          <w:sz w:val="24"/>
          <w:szCs w:val="24"/>
          <w:lang w:eastAsia="ru-RU"/>
        </w:rPr>
        <w:t xml:space="preserve">4. </w:t>
      </w:r>
      <w:r w:rsidRPr="00C66EED">
        <w:rPr>
          <w:rFonts w:ascii="Times New Roman" w:hAnsi="Times New Roman" w:cs="Times New Roman"/>
          <w:b/>
          <w:position w:val="0"/>
          <w:sz w:val="24"/>
          <w:szCs w:val="24"/>
          <w:lang w:eastAsia="ru-RU"/>
        </w:rPr>
        <w:t xml:space="preserve">Позиції </w:t>
      </w:r>
      <w:proofErr w:type="spellStart"/>
      <w:r w:rsidRPr="00C66EED">
        <w:rPr>
          <w:rFonts w:ascii="Times New Roman" w:hAnsi="Times New Roman" w:cs="Times New Roman"/>
          <w:b/>
          <w:position w:val="0"/>
          <w:sz w:val="24"/>
          <w:szCs w:val="24"/>
          <w:lang w:eastAsia="ru-RU"/>
        </w:rPr>
        <w:t>стейкхолдерів</w:t>
      </w:r>
      <w:proofErr w:type="spellEnd"/>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b/>
          <w:position w:val="0"/>
          <w:sz w:val="24"/>
          <w:szCs w:val="24"/>
          <w:lang w:eastAsia="ru-RU"/>
        </w:rPr>
      </w:pP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b/>
          <w:position w:val="0"/>
          <w:sz w:val="24"/>
          <w:szCs w:val="24"/>
          <w:lang w:eastAsia="ru-RU"/>
        </w:rPr>
      </w:pPr>
      <w:r w:rsidRPr="00C66EED">
        <w:rPr>
          <w:rFonts w:ascii="Times New Roman" w:hAnsi="Times New Roman" w:cs="Times New Roman"/>
          <w:b/>
          <w:position w:val="0"/>
          <w:sz w:val="24"/>
          <w:szCs w:val="24"/>
          <w:lang w:eastAsia="ru-RU"/>
        </w:rPr>
        <w:t>1. Опис законопроєкту</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color w:val="auto"/>
          <w:position w:val="0"/>
          <w:sz w:val="24"/>
          <w:szCs w:val="24"/>
          <w:lang w:eastAsia="ru-RU"/>
        </w:rPr>
        <w:t>У законопроєкті пропонується:</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color w:val="auto"/>
          <w:position w:val="0"/>
          <w:sz w:val="24"/>
          <w:szCs w:val="24"/>
          <w:lang w:eastAsia="ru-RU"/>
        </w:rPr>
        <w:t xml:space="preserve">- </w:t>
      </w:r>
      <w:r w:rsidRPr="00C66EED">
        <w:rPr>
          <w:rFonts w:ascii="Times New Roman" w:hAnsi="Times New Roman" w:cs="Times New Roman"/>
          <w:position w:val="0"/>
          <w:sz w:val="24"/>
          <w:szCs w:val="24"/>
          <w:lang w:eastAsia="ru-RU"/>
        </w:rPr>
        <w:t xml:space="preserve">встановити класифікацію національних фільмів за видами, форматами, категоріями та спрямуванням; </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color w:val="auto"/>
          <w:position w:val="0"/>
          <w:sz w:val="24"/>
          <w:szCs w:val="24"/>
          <w:lang w:eastAsia="ru-RU"/>
        </w:rPr>
        <w:t xml:space="preserve">- </w:t>
      </w:r>
      <w:r w:rsidRPr="00C66EED">
        <w:rPr>
          <w:rFonts w:ascii="Times New Roman" w:hAnsi="Times New Roman" w:cs="Times New Roman"/>
          <w:position w:val="0"/>
          <w:sz w:val="24"/>
          <w:szCs w:val="24"/>
          <w:lang w:eastAsia="ru-RU"/>
        </w:rPr>
        <w:t>уточнити форми державної підтримки кінематографії, умови та порядок її надання суб’єктам кінематографії;</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color w:val="auto"/>
          <w:position w:val="0"/>
          <w:sz w:val="24"/>
          <w:szCs w:val="24"/>
          <w:lang w:eastAsia="ru-RU"/>
        </w:rPr>
        <w:t xml:space="preserve">- </w:t>
      </w:r>
      <w:r w:rsidRPr="00C66EED">
        <w:rPr>
          <w:rFonts w:ascii="Times New Roman" w:hAnsi="Times New Roman" w:cs="Times New Roman"/>
          <w:position w:val="0"/>
          <w:sz w:val="24"/>
          <w:szCs w:val="24"/>
          <w:lang w:eastAsia="ru-RU"/>
        </w:rPr>
        <w:t xml:space="preserve">уточнити вимоги до формування складу Ради з державної підтримки кінематографії; </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color w:val="auto"/>
          <w:position w:val="0"/>
          <w:sz w:val="24"/>
          <w:szCs w:val="24"/>
          <w:lang w:eastAsia="ru-RU"/>
        </w:rPr>
        <w:t xml:space="preserve">- </w:t>
      </w:r>
      <w:r w:rsidRPr="00C66EED">
        <w:rPr>
          <w:rFonts w:ascii="Times New Roman" w:hAnsi="Times New Roman" w:cs="Times New Roman"/>
          <w:position w:val="0"/>
          <w:sz w:val="24"/>
          <w:szCs w:val="24"/>
          <w:lang w:eastAsia="ru-RU"/>
        </w:rPr>
        <w:t xml:space="preserve">унормувати особливості надання державної підтримки кінематографії, що виплачується за результатами </w:t>
      </w:r>
      <w:proofErr w:type="spellStart"/>
      <w:r w:rsidRPr="00C66EED">
        <w:rPr>
          <w:rFonts w:ascii="Times New Roman" w:hAnsi="Times New Roman" w:cs="Times New Roman"/>
          <w:position w:val="0"/>
          <w:sz w:val="24"/>
          <w:szCs w:val="24"/>
          <w:lang w:eastAsia="ru-RU"/>
        </w:rPr>
        <w:t>кінотеатрального</w:t>
      </w:r>
      <w:proofErr w:type="spellEnd"/>
      <w:r w:rsidRPr="00C66EED">
        <w:rPr>
          <w:rFonts w:ascii="Times New Roman" w:hAnsi="Times New Roman" w:cs="Times New Roman"/>
          <w:position w:val="0"/>
          <w:sz w:val="24"/>
          <w:szCs w:val="24"/>
          <w:lang w:eastAsia="ru-RU"/>
        </w:rPr>
        <w:t xml:space="preserve"> показу національного фільму, а також у формі державної субсидії для повернення частини кваліфікованих витрат, здійснених іноземним суб’єктом кінематографії при виробництві (створенні) фільму, встановивши для них особливі гарантії щодо такого надання; </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color w:val="auto"/>
          <w:position w:val="0"/>
          <w:sz w:val="24"/>
          <w:szCs w:val="24"/>
          <w:lang w:eastAsia="ru-RU"/>
        </w:rPr>
        <w:t xml:space="preserve">- </w:t>
      </w:r>
      <w:r w:rsidRPr="00C66EED">
        <w:rPr>
          <w:rFonts w:ascii="Times New Roman" w:hAnsi="Times New Roman" w:cs="Times New Roman"/>
          <w:position w:val="0"/>
          <w:sz w:val="24"/>
          <w:szCs w:val="24"/>
          <w:lang w:eastAsia="ru-RU"/>
        </w:rPr>
        <w:t xml:space="preserve">визначити особливості справляння плати за розгляд заяв щодо отримання державної субсидії; </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color w:val="auto"/>
          <w:position w:val="0"/>
          <w:sz w:val="24"/>
          <w:szCs w:val="24"/>
          <w:lang w:eastAsia="ru-RU"/>
        </w:rPr>
        <w:t xml:space="preserve">- </w:t>
      </w:r>
      <w:r w:rsidRPr="00C66EED">
        <w:rPr>
          <w:rFonts w:ascii="Times New Roman" w:hAnsi="Times New Roman" w:cs="Times New Roman"/>
          <w:position w:val="0"/>
          <w:sz w:val="24"/>
          <w:szCs w:val="24"/>
          <w:lang w:eastAsia="ru-RU"/>
        </w:rPr>
        <w:t xml:space="preserve">змінити культурні та виробничі критерії для фільмів, які пройшли культурний тест; запровадити ведення Державного реєстру виробників, розповсюджувачів, демонстраторів фільмів і популяризаторів кінематографії; </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color w:val="auto"/>
          <w:position w:val="0"/>
          <w:sz w:val="24"/>
          <w:szCs w:val="24"/>
          <w:lang w:eastAsia="ru-RU"/>
        </w:rPr>
        <w:t xml:space="preserve">- </w:t>
      </w:r>
      <w:r w:rsidRPr="00C66EED">
        <w:rPr>
          <w:rFonts w:ascii="Times New Roman" w:hAnsi="Times New Roman" w:cs="Times New Roman"/>
          <w:position w:val="0"/>
          <w:sz w:val="24"/>
          <w:szCs w:val="24"/>
          <w:lang w:eastAsia="ru-RU"/>
        </w:rPr>
        <w:t>визначити порядок видачі державного посвідчення на право розповсюдження і демонстрування фільмів та його форму тощо.</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b/>
          <w:position w:val="0"/>
          <w:sz w:val="24"/>
          <w:szCs w:val="24"/>
          <w:lang w:eastAsia="ru-RU"/>
        </w:rPr>
      </w:pPr>
      <w:r w:rsidRPr="00C66EED">
        <w:rPr>
          <w:rFonts w:ascii="Times New Roman" w:hAnsi="Times New Roman" w:cs="Times New Roman"/>
          <w:b/>
          <w:position w:val="0"/>
          <w:sz w:val="24"/>
          <w:szCs w:val="24"/>
          <w:lang w:eastAsia="ru-RU"/>
        </w:rPr>
        <w:t xml:space="preserve">2. Корупціогенні фактори, зауваження та пропозиції </w:t>
      </w:r>
    </w:p>
    <w:p w:rsid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r w:rsidRPr="00C66EED">
        <w:rPr>
          <w:rFonts w:ascii="Times New Roman" w:hAnsi="Times New Roman" w:cs="Times New Roman"/>
          <w:color w:val="auto"/>
          <w:position w:val="0"/>
          <w:sz w:val="24"/>
          <w:szCs w:val="24"/>
          <w:lang w:eastAsia="ru-RU"/>
        </w:rPr>
        <w:t>Інститут законодавчих ідей, підтримуючи ідею законопроєкту щодо створення сприятливих умов для розвитку кіновиробництва, вважає за необхідне висловити зауваження щодо виявлених у його положеннях корупціогенних факторів.</w:t>
      </w:r>
    </w:p>
    <w:p w:rsidR="00FE009E" w:rsidRDefault="00FE009E"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p>
    <w:p w:rsidR="00FE009E" w:rsidRDefault="00FE009E"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p>
    <w:p w:rsidR="00FE009E" w:rsidRDefault="00FE009E"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p>
    <w:p w:rsidR="00FE009E" w:rsidRPr="00C66EED" w:rsidRDefault="00FE009E"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bookmarkStart w:id="1" w:name="_GoBack"/>
      <w:bookmarkEnd w:id="1"/>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p>
    <w:tbl>
      <w:tblPr>
        <w:tblStyle w:val="a5"/>
        <w:tblW w:w="0" w:type="auto"/>
        <w:tblLook w:val="04A0" w:firstRow="1" w:lastRow="0" w:firstColumn="1" w:lastColumn="0" w:noHBand="0" w:noVBand="1"/>
      </w:tblPr>
      <w:tblGrid>
        <w:gridCol w:w="9345"/>
      </w:tblGrid>
      <w:tr w:rsidR="00FE009E" w:rsidTr="00FE009E">
        <w:tc>
          <w:tcPr>
            <w:tcW w:w="9345" w:type="dxa"/>
          </w:tcPr>
          <w:p w:rsidR="00FE009E" w:rsidRDefault="00FE009E" w:rsidP="00FE009E">
            <w:pPr>
              <w:suppressAutoHyphens w:val="0"/>
              <w:spacing w:line="240" w:lineRule="auto"/>
              <w:ind w:leftChars="0" w:left="0" w:firstLineChars="0" w:firstLine="720"/>
              <w:jc w:val="both"/>
              <w:textDirection w:val="lrTb"/>
              <w:textAlignment w:val="auto"/>
              <w:outlineLvl w:val="9"/>
              <w:rPr>
                <w:rFonts w:ascii="Times New Roman" w:hAnsi="Times New Roman" w:cs="Times New Roman"/>
                <w:b/>
                <w:position w:val="0"/>
                <w:sz w:val="24"/>
                <w:szCs w:val="24"/>
                <w:lang w:eastAsia="ru-RU"/>
              </w:rPr>
            </w:pPr>
            <w:r w:rsidRPr="00C66EED">
              <w:rPr>
                <w:rFonts w:ascii="Times New Roman" w:hAnsi="Times New Roman" w:cs="Times New Roman"/>
                <w:b/>
                <w:position w:val="0"/>
                <w:sz w:val="24"/>
                <w:szCs w:val="24"/>
                <w:lang w:eastAsia="ru-RU"/>
              </w:rPr>
              <w:lastRenderedPageBreak/>
              <w:t>Резюме</w:t>
            </w:r>
          </w:p>
          <w:p w:rsidR="00FE009E" w:rsidRPr="00C66EED" w:rsidRDefault="00FE009E" w:rsidP="00FE009E">
            <w:pPr>
              <w:suppressAutoHyphens w:val="0"/>
              <w:spacing w:line="240" w:lineRule="auto"/>
              <w:ind w:leftChars="0" w:firstLineChars="0" w:firstLine="720"/>
              <w:jc w:val="both"/>
              <w:textDirection w:val="lrTb"/>
              <w:textAlignment w:val="auto"/>
              <w:outlineLvl w:val="9"/>
              <w:rPr>
                <w:rFonts w:ascii="Times New Roman" w:hAnsi="Times New Roman" w:cs="Times New Roman"/>
                <w:b/>
                <w:position w:val="0"/>
                <w:sz w:val="24"/>
                <w:szCs w:val="24"/>
                <w:lang w:eastAsia="ru-RU"/>
              </w:rPr>
            </w:pPr>
            <w:r w:rsidRPr="00C66EED">
              <w:rPr>
                <w:rFonts w:ascii="Times New Roman" w:hAnsi="Times New Roman" w:cs="Times New Roman"/>
                <w:b/>
                <w:position w:val="0"/>
                <w:sz w:val="24"/>
                <w:szCs w:val="24"/>
                <w:lang w:eastAsia="ru-RU"/>
              </w:rPr>
              <w:t xml:space="preserve">1. Надмірні дискреційні повноваження </w:t>
            </w:r>
          </w:p>
          <w:p w:rsidR="00FE009E" w:rsidRPr="00C66EED" w:rsidRDefault="00FE009E" w:rsidP="00FE009E">
            <w:pPr>
              <w:suppressAutoHyphens w:val="0"/>
              <w:spacing w:line="240" w:lineRule="auto"/>
              <w:ind w:leftChars="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t>1.1. Через відсутність вичерпного переліку спрямувань фільмів, які можуть бути підтримані державою, члени Ради з державної підтримки кінематографії  (далі - Ради) зможуть на власний розсуд додавати до переліку види, формати чи категорії фільмів.</w:t>
            </w:r>
          </w:p>
          <w:p w:rsidR="00FE009E" w:rsidRPr="00C66EED" w:rsidRDefault="00FE009E" w:rsidP="00FE009E">
            <w:pPr>
              <w:suppressAutoHyphens w:val="0"/>
              <w:spacing w:line="240" w:lineRule="auto"/>
              <w:ind w:leftChars="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t>1.2. Через відсутність вичерпного переліку умов та критеріїв проведення творчого конкурсу, члени Ради зможуть на власний розсуд встановлювати додаткові критерії чи умови конкурсу, не допускаючи, таким чином, до участі у ньому окремих суб’єктів кіновиробництва.</w:t>
            </w:r>
          </w:p>
          <w:p w:rsidR="00FE009E" w:rsidRPr="00C66EED" w:rsidRDefault="00FE009E" w:rsidP="00FE009E">
            <w:pPr>
              <w:suppressAutoHyphens w:val="0"/>
              <w:spacing w:line="240" w:lineRule="auto"/>
              <w:ind w:leftChars="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t xml:space="preserve">1.3. Через відсутність у законопроєкті чіткого визначення переліку інформації, яку, разом із заявою про надання висновку щодо проходження фільмом культурного тесту, має подати іноземний суб’єкт кінематографії представники </w:t>
            </w:r>
            <w:proofErr w:type="spellStart"/>
            <w:r w:rsidRPr="00C66EED">
              <w:rPr>
                <w:rFonts w:ascii="Times New Roman" w:hAnsi="Times New Roman" w:cs="Times New Roman"/>
                <w:position w:val="0"/>
                <w:sz w:val="24"/>
                <w:szCs w:val="24"/>
                <w:lang w:eastAsia="ru-RU"/>
              </w:rPr>
              <w:t>Держкіно</w:t>
            </w:r>
            <w:proofErr w:type="spellEnd"/>
            <w:r w:rsidRPr="00C66EED">
              <w:rPr>
                <w:rFonts w:ascii="Times New Roman" w:hAnsi="Times New Roman" w:cs="Times New Roman"/>
                <w:position w:val="0"/>
                <w:sz w:val="24"/>
                <w:szCs w:val="24"/>
                <w:lang w:eastAsia="ru-RU"/>
              </w:rPr>
              <w:t xml:space="preserve"> матимуть можливість від суб’єктів кінематографії додатково, до вже наданих ними документів, вимагати «іншу інформацію».</w:t>
            </w:r>
          </w:p>
          <w:p w:rsidR="00FE009E" w:rsidRPr="00C66EED" w:rsidRDefault="00FE009E" w:rsidP="00FE009E">
            <w:pPr>
              <w:suppressAutoHyphens w:val="0"/>
              <w:spacing w:line="240" w:lineRule="auto"/>
              <w:ind w:leftChars="0" w:firstLineChars="0" w:firstLine="720"/>
              <w:jc w:val="both"/>
              <w:textDirection w:val="lrTb"/>
              <w:textAlignment w:val="auto"/>
              <w:outlineLvl w:val="9"/>
              <w:rPr>
                <w:rFonts w:ascii="Times New Roman" w:hAnsi="Times New Roman" w:cs="Times New Roman"/>
                <w:position w:val="0"/>
                <w:sz w:val="24"/>
                <w:szCs w:val="24"/>
                <w:lang w:eastAsia="ru-RU"/>
              </w:rPr>
            </w:pPr>
          </w:p>
          <w:p w:rsidR="00FE009E" w:rsidRPr="00C66EED" w:rsidRDefault="00FE009E" w:rsidP="00FE009E">
            <w:pPr>
              <w:suppressAutoHyphens w:val="0"/>
              <w:spacing w:line="240" w:lineRule="auto"/>
              <w:ind w:leftChars="0" w:firstLineChars="0" w:firstLine="720"/>
              <w:jc w:val="both"/>
              <w:textDirection w:val="lrTb"/>
              <w:textAlignment w:val="auto"/>
              <w:outlineLvl w:val="9"/>
              <w:rPr>
                <w:rFonts w:ascii="Times New Roman" w:hAnsi="Times New Roman" w:cs="Times New Roman"/>
                <w:b/>
                <w:position w:val="0"/>
                <w:sz w:val="24"/>
                <w:szCs w:val="24"/>
                <w:lang w:eastAsia="ru-RU"/>
              </w:rPr>
            </w:pPr>
            <w:r w:rsidRPr="00C66EED">
              <w:rPr>
                <w:rFonts w:ascii="Times New Roman" w:hAnsi="Times New Roman" w:cs="Times New Roman"/>
                <w:b/>
                <w:position w:val="0"/>
                <w:sz w:val="24"/>
                <w:szCs w:val="24"/>
                <w:lang w:eastAsia="ru-RU"/>
              </w:rPr>
              <w:t>2. Необґрунтоване використання оціночних понять</w:t>
            </w:r>
          </w:p>
          <w:p w:rsidR="00FE009E" w:rsidRPr="00C66EED" w:rsidRDefault="00FE009E" w:rsidP="00FE009E">
            <w:pPr>
              <w:suppressAutoHyphens w:val="0"/>
              <w:spacing w:line="240" w:lineRule="auto"/>
              <w:ind w:leftChars="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t>2.1. Наявність у ст. 10 Закону невизначених понять «синопсис», «режисерське бачення», «експлікація», «</w:t>
            </w:r>
            <w:proofErr w:type="spellStart"/>
            <w:r w:rsidRPr="00C66EED">
              <w:rPr>
                <w:rFonts w:ascii="Times New Roman" w:hAnsi="Times New Roman" w:cs="Times New Roman"/>
                <w:position w:val="0"/>
                <w:sz w:val="24"/>
                <w:szCs w:val="24"/>
                <w:lang w:eastAsia="ru-RU"/>
              </w:rPr>
              <w:t>продюсерське</w:t>
            </w:r>
            <w:proofErr w:type="spellEnd"/>
            <w:r w:rsidRPr="00C66EED">
              <w:rPr>
                <w:rFonts w:ascii="Times New Roman" w:hAnsi="Times New Roman" w:cs="Times New Roman"/>
                <w:position w:val="0"/>
                <w:sz w:val="24"/>
                <w:szCs w:val="24"/>
                <w:lang w:eastAsia="ru-RU"/>
              </w:rPr>
              <w:t xml:space="preserve"> бачення», ознаки яких не встановлені, що сприяє їх довільному тлумаченню.</w:t>
            </w:r>
          </w:p>
          <w:p w:rsidR="00FE009E" w:rsidRPr="00C66EED" w:rsidRDefault="00FE009E" w:rsidP="00FE009E">
            <w:pPr>
              <w:suppressAutoHyphens w:val="0"/>
              <w:spacing w:line="240" w:lineRule="auto"/>
              <w:ind w:leftChars="0" w:firstLineChars="0" w:firstLine="720"/>
              <w:jc w:val="both"/>
              <w:textDirection w:val="lrTb"/>
              <w:textAlignment w:val="auto"/>
              <w:outlineLvl w:val="9"/>
              <w:rPr>
                <w:rFonts w:ascii="Times New Roman" w:hAnsi="Times New Roman" w:cs="Times New Roman"/>
                <w:position w:val="0"/>
                <w:sz w:val="24"/>
                <w:szCs w:val="24"/>
                <w:lang w:eastAsia="ru-RU"/>
              </w:rPr>
            </w:pPr>
          </w:p>
          <w:p w:rsidR="00FE009E" w:rsidRPr="00C66EED" w:rsidRDefault="00FE009E" w:rsidP="00FE009E">
            <w:pPr>
              <w:suppressAutoHyphens w:val="0"/>
              <w:spacing w:line="240" w:lineRule="auto"/>
              <w:ind w:leftChars="0" w:firstLineChars="0" w:firstLine="720"/>
              <w:jc w:val="both"/>
              <w:textDirection w:val="lrTb"/>
              <w:textAlignment w:val="auto"/>
              <w:outlineLvl w:val="9"/>
              <w:rPr>
                <w:rFonts w:ascii="Times New Roman" w:hAnsi="Times New Roman" w:cs="Times New Roman"/>
                <w:b/>
                <w:position w:val="0"/>
                <w:sz w:val="24"/>
                <w:szCs w:val="24"/>
                <w:lang w:eastAsia="ru-RU"/>
              </w:rPr>
            </w:pPr>
            <w:r w:rsidRPr="00C66EED">
              <w:rPr>
                <w:rFonts w:ascii="Times New Roman" w:hAnsi="Times New Roman" w:cs="Times New Roman"/>
                <w:b/>
                <w:position w:val="0"/>
                <w:sz w:val="24"/>
                <w:szCs w:val="24"/>
                <w:lang w:eastAsia="ru-RU"/>
              </w:rPr>
              <w:t>3. Прогалина</w:t>
            </w:r>
          </w:p>
          <w:p w:rsidR="00FE009E" w:rsidRPr="00C66EED" w:rsidRDefault="00FE009E" w:rsidP="00FE009E">
            <w:pPr>
              <w:suppressAutoHyphens w:val="0"/>
              <w:spacing w:line="240" w:lineRule="auto"/>
              <w:ind w:leftChars="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t xml:space="preserve">3.1. Відсутність механізму (порядку) реалізації можливості здійснення попередньої оплати суб’єктам кінематографії, в рамках надання державної підтримки зі сторони Державного агентства з питань кіно (далі - </w:t>
            </w:r>
            <w:proofErr w:type="spellStart"/>
            <w:r w:rsidRPr="00C66EED">
              <w:rPr>
                <w:rFonts w:ascii="Times New Roman" w:hAnsi="Times New Roman" w:cs="Times New Roman"/>
                <w:position w:val="0"/>
                <w:sz w:val="24"/>
                <w:szCs w:val="24"/>
                <w:lang w:eastAsia="ru-RU"/>
              </w:rPr>
              <w:t>Держкіно</w:t>
            </w:r>
            <w:proofErr w:type="spellEnd"/>
            <w:r w:rsidRPr="00C66EED">
              <w:rPr>
                <w:rFonts w:ascii="Times New Roman" w:hAnsi="Times New Roman" w:cs="Times New Roman"/>
                <w:position w:val="0"/>
                <w:sz w:val="24"/>
                <w:szCs w:val="24"/>
                <w:lang w:eastAsia="ru-RU"/>
              </w:rPr>
              <w:t xml:space="preserve">). </w:t>
            </w:r>
          </w:p>
          <w:p w:rsidR="00FE009E" w:rsidRPr="00C66EED" w:rsidRDefault="00FE009E" w:rsidP="00FE009E">
            <w:pPr>
              <w:suppressAutoHyphens w:val="0"/>
              <w:spacing w:line="240" w:lineRule="auto"/>
              <w:ind w:leftChars="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t xml:space="preserve">3.2. Відсутність механізму контролю за цільовим використанням коштів державної підтримки; механізму повернення отриманих суб’єктом кінематографії коштів державної поворотної підтримки, а також відсутність положень щодо відповідальності </w:t>
            </w:r>
            <w:proofErr w:type="spellStart"/>
            <w:r w:rsidRPr="00C66EED">
              <w:rPr>
                <w:rFonts w:ascii="Times New Roman" w:hAnsi="Times New Roman" w:cs="Times New Roman"/>
                <w:position w:val="0"/>
                <w:sz w:val="24"/>
                <w:szCs w:val="24"/>
                <w:lang w:eastAsia="ru-RU"/>
              </w:rPr>
              <w:t>суб’єка</w:t>
            </w:r>
            <w:proofErr w:type="spellEnd"/>
            <w:r w:rsidRPr="00C66EED">
              <w:rPr>
                <w:rFonts w:ascii="Times New Roman" w:hAnsi="Times New Roman" w:cs="Times New Roman"/>
                <w:position w:val="0"/>
                <w:sz w:val="24"/>
                <w:szCs w:val="24"/>
                <w:lang w:eastAsia="ru-RU"/>
              </w:rPr>
              <w:t xml:space="preserve"> кінематографії за неповернення державі отриманих, в рамках державної поворотної підтримки, коштів.</w:t>
            </w:r>
          </w:p>
          <w:p w:rsidR="00FE009E" w:rsidRPr="00C66EED" w:rsidRDefault="00FE009E" w:rsidP="00FE009E">
            <w:pPr>
              <w:suppressAutoHyphens w:val="0"/>
              <w:spacing w:line="240" w:lineRule="auto"/>
              <w:ind w:leftChars="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t xml:space="preserve">3.3. Відсутність механізму створення та функціонування Державної міжвідомчої </w:t>
            </w:r>
            <w:proofErr w:type="spellStart"/>
            <w:r w:rsidRPr="00C66EED">
              <w:rPr>
                <w:rFonts w:ascii="Times New Roman" w:hAnsi="Times New Roman" w:cs="Times New Roman"/>
                <w:position w:val="0"/>
                <w:sz w:val="24"/>
                <w:szCs w:val="24"/>
                <w:lang w:eastAsia="ru-RU"/>
              </w:rPr>
              <w:t>кінокомісії</w:t>
            </w:r>
            <w:proofErr w:type="spellEnd"/>
            <w:r w:rsidRPr="00C66EED">
              <w:rPr>
                <w:rFonts w:ascii="Times New Roman" w:hAnsi="Times New Roman" w:cs="Times New Roman"/>
                <w:position w:val="0"/>
                <w:sz w:val="24"/>
                <w:szCs w:val="24"/>
                <w:lang w:eastAsia="ru-RU"/>
              </w:rPr>
              <w:t xml:space="preserve"> з питань виробництва фільмів та </w:t>
            </w:r>
            <w:proofErr w:type="spellStart"/>
            <w:r w:rsidRPr="00C66EED">
              <w:rPr>
                <w:rFonts w:ascii="Times New Roman" w:hAnsi="Times New Roman" w:cs="Times New Roman"/>
                <w:position w:val="0"/>
                <w:sz w:val="24"/>
                <w:szCs w:val="24"/>
                <w:lang w:eastAsia="ru-RU"/>
              </w:rPr>
              <w:t>медіапродуктів</w:t>
            </w:r>
            <w:proofErr w:type="spellEnd"/>
            <w:r w:rsidRPr="00C66EED">
              <w:rPr>
                <w:rFonts w:ascii="Times New Roman" w:hAnsi="Times New Roman" w:cs="Times New Roman"/>
                <w:position w:val="0"/>
                <w:sz w:val="24"/>
                <w:szCs w:val="24"/>
                <w:lang w:eastAsia="ru-RU"/>
              </w:rPr>
              <w:t xml:space="preserve"> в Україні.</w:t>
            </w:r>
          </w:p>
          <w:p w:rsidR="00FE009E" w:rsidRPr="00C66EED" w:rsidRDefault="00FE009E" w:rsidP="00FE009E">
            <w:pPr>
              <w:suppressAutoHyphens w:val="0"/>
              <w:spacing w:line="240" w:lineRule="auto"/>
              <w:ind w:leftChars="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t>3.4. Відсутність порядку передання, без проходження конкурсу, військового майна в оренду суб'єктам господарювання, які здійснюють діяльність, що належить до креативних індустрій.</w:t>
            </w:r>
          </w:p>
          <w:p w:rsidR="00FE009E" w:rsidRPr="00C66EED" w:rsidRDefault="00FE009E" w:rsidP="00FE009E">
            <w:pPr>
              <w:suppressAutoHyphens w:val="0"/>
              <w:spacing w:line="240" w:lineRule="auto"/>
              <w:ind w:leftChars="0" w:firstLineChars="0" w:firstLine="720"/>
              <w:jc w:val="both"/>
              <w:textDirection w:val="lrTb"/>
              <w:textAlignment w:val="auto"/>
              <w:outlineLvl w:val="9"/>
              <w:rPr>
                <w:rFonts w:ascii="Times New Roman" w:hAnsi="Times New Roman" w:cs="Times New Roman"/>
                <w:position w:val="0"/>
                <w:sz w:val="24"/>
                <w:szCs w:val="24"/>
                <w:lang w:eastAsia="ru-RU"/>
              </w:rPr>
            </w:pPr>
          </w:p>
          <w:p w:rsidR="00FE009E" w:rsidRPr="00C66EED" w:rsidRDefault="00FE009E" w:rsidP="00FE009E">
            <w:pPr>
              <w:suppressAutoHyphens w:val="0"/>
              <w:spacing w:line="240" w:lineRule="auto"/>
              <w:ind w:leftChars="0" w:firstLineChars="0" w:firstLine="720"/>
              <w:jc w:val="both"/>
              <w:textDirection w:val="lrTb"/>
              <w:textAlignment w:val="auto"/>
              <w:outlineLvl w:val="9"/>
              <w:rPr>
                <w:rFonts w:ascii="Times New Roman" w:hAnsi="Times New Roman" w:cs="Times New Roman"/>
                <w:b/>
                <w:position w:val="0"/>
                <w:sz w:val="24"/>
                <w:szCs w:val="24"/>
                <w:lang w:eastAsia="ru-RU"/>
              </w:rPr>
            </w:pPr>
            <w:r w:rsidRPr="00C66EED">
              <w:rPr>
                <w:rFonts w:ascii="Times New Roman" w:hAnsi="Times New Roman" w:cs="Times New Roman"/>
                <w:b/>
                <w:position w:val="0"/>
                <w:sz w:val="24"/>
                <w:szCs w:val="24"/>
                <w:lang w:eastAsia="ru-RU"/>
              </w:rPr>
              <w:t>4. Юридична колізія</w:t>
            </w:r>
          </w:p>
          <w:p w:rsidR="00FE009E" w:rsidRPr="00C66EED" w:rsidRDefault="00FE009E" w:rsidP="00FE009E">
            <w:pPr>
              <w:suppressAutoHyphens w:val="0"/>
              <w:spacing w:line="240" w:lineRule="auto"/>
              <w:ind w:leftChars="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t xml:space="preserve">4.1. Суперечність  пропонованого </w:t>
            </w:r>
            <w:proofErr w:type="spellStart"/>
            <w:r w:rsidRPr="00C66EED">
              <w:rPr>
                <w:rFonts w:ascii="Times New Roman" w:hAnsi="Times New Roman" w:cs="Times New Roman"/>
                <w:position w:val="0"/>
                <w:sz w:val="24"/>
                <w:szCs w:val="24"/>
                <w:lang w:eastAsia="ru-RU"/>
              </w:rPr>
              <w:t>абз</w:t>
            </w:r>
            <w:proofErr w:type="spellEnd"/>
            <w:r w:rsidRPr="00C66EED">
              <w:rPr>
                <w:rFonts w:ascii="Times New Roman" w:hAnsi="Times New Roman" w:cs="Times New Roman"/>
                <w:position w:val="0"/>
                <w:sz w:val="24"/>
                <w:szCs w:val="24"/>
                <w:lang w:eastAsia="ru-RU"/>
              </w:rPr>
              <w:t xml:space="preserve">. 2 ч. 2 ст. 6 Закону України «Про державну підтримку кінематографії в Україні» чинній редакції </w:t>
            </w:r>
            <w:proofErr w:type="spellStart"/>
            <w:r w:rsidRPr="00C66EED">
              <w:rPr>
                <w:rFonts w:ascii="Times New Roman" w:hAnsi="Times New Roman" w:cs="Times New Roman"/>
                <w:position w:val="0"/>
                <w:sz w:val="24"/>
                <w:szCs w:val="24"/>
                <w:lang w:eastAsia="ru-RU"/>
              </w:rPr>
              <w:t>абз</w:t>
            </w:r>
            <w:proofErr w:type="spellEnd"/>
            <w:r w:rsidRPr="00C66EED">
              <w:rPr>
                <w:rFonts w:ascii="Times New Roman" w:hAnsi="Times New Roman" w:cs="Times New Roman"/>
                <w:position w:val="0"/>
                <w:sz w:val="24"/>
                <w:szCs w:val="24"/>
                <w:lang w:eastAsia="ru-RU"/>
              </w:rPr>
              <w:t>. 1 ч. 3 ст. 7 цього ж закону в частині розпорядження коштами державної підтримки кінематографії, що можуть сприяти вчиненню корупційних правопорушень.</w:t>
            </w:r>
          </w:p>
          <w:p w:rsidR="00FE009E" w:rsidRPr="00C66EED" w:rsidRDefault="00FE009E" w:rsidP="00FE009E">
            <w:pPr>
              <w:suppressAutoHyphens w:val="0"/>
              <w:spacing w:line="240" w:lineRule="auto"/>
              <w:ind w:leftChars="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t xml:space="preserve">4.2. Суперечність   пропонованої редакції п. 14 </w:t>
            </w:r>
            <w:proofErr w:type="spellStart"/>
            <w:r w:rsidRPr="00C66EED">
              <w:rPr>
                <w:rFonts w:ascii="Times New Roman" w:hAnsi="Times New Roman" w:cs="Times New Roman"/>
                <w:position w:val="0"/>
                <w:sz w:val="24"/>
                <w:szCs w:val="24"/>
                <w:lang w:eastAsia="ru-RU"/>
              </w:rPr>
              <w:t>абз</w:t>
            </w:r>
            <w:proofErr w:type="spellEnd"/>
            <w:r w:rsidRPr="00C66EED">
              <w:rPr>
                <w:rFonts w:ascii="Times New Roman" w:hAnsi="Times New Roman" w:cs="Times New Roman"/>
                <w:position w:val="0"/>
                <w:sz w:val="24"/>
                <w:szCs w:val="24"/>
                <w:lang w:eastAsia="ru-RU"/>
              </w:rPr>
              <w:t>. 2 ч. 10 ст. 11 Закону України «Про державну підтримку кінематографії в Україні» та чинного положення ст. 6 Закону України «Про державну реєстрацію юридичних осіб, фізичних осіб - підприємців та громадських формувань» щодо прийому окремих документів від іноземного суб’єкта кінематографії.</w:t>
            </w:r>
          </w:p>
          <w:p w:rsidR="00FE009E" w:rsidRPr="00FE009E" w:rsidRDefault="00FE009E" w:rsidP="00FE009E">
            <w:pPr>
              <w:suppressAutoHyphens w:val="0"/>
              <w:spacing w:line="240" w:lineRule="auto"/>
              <w:ind w:leftChars="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t xml:space="preserve">4.3. Суперечність  пропонованої редакції п. 2 </w:t>
            </w:r>
            <w:proofErr w:type="spellStart"/>
            <w:r w:rsidRPr="00C66EED">
              <w:rPr>
                <w:rFonts w:ascii="Times New Roman" w:hAnsi="Times New Roman" w:cs="Times New Roman"/>
                <w:position w:val="0"/>
                <w:sz w:val="24"/>
                <w:szCs w:val="24"/>
                <w:lang w:eastAsia="ru-RU"/>
              </w:rPr>
              <w:t>абз</w:t>
            </w:r>
            <w:proofErr w:type="spellEnd"/>
            <w:r w:rsidRPr="00C66EED">
              <w:rPr>
                <w:rFonts w:ascii="Times New Roman" w:hAnsi="Times New Roman" w:cs="Times New Roman"/>
                <w:position w:val="0"/>
                <w:sz w:val="24"/>
                <w:szCs w:val="24"/>
                <w:lang w:eastAsia="ru-RU"/>
              </w:rPr>
              <w:t xml:space="preserve">. 5 ч. 1 ст. 11-1 Закону України «Про державну підтримку кінематографії в Україні» та чинного положення ст. 6 Закону України «Про державну реєстрацію юридичних осіб, фізичних осіб - підприємців та громадських формувань» в частині подання пакету документів від іноземного суб’єкта кінематографії до банку. </w:t>
            </w:r>
          </w:p>
        </w:tc>
      </w:tr>
    </w:tbl>
    <w:p w:rsidR="00C66EED" w:rsidRDefault="00C66EED" w:rsidP="00C66EED">
      <w:pPr>
        <w:suppressAutoHyphens w:val="0"/>
        <w:spacing w:line="240" w:lineRule="auto"/>
        <w:ind w:leftChars="0" w:left="0" w:firstLineChars="0" w:firstLine="0"/>
        <w:jc w:val="both"/>
        <w:textDirection w:val="lrTb"/>
        <w:textAlignment w:val="auto"/>
        <w:outlineLvl w:val="9"/>
        <w:rPr>
          <w:rFonts w:ascii="Times New Roman" w:hAnsi="Times New Roman" w:cs="Times New Roman"/>
          <w:b/>
          <w:position w:val="0"/>
          <w:sz w:val="24"/>
          <w:szCs w:val="24"/>
          <w:lang w:eastAsia="ru-RU"/>
        </w:rPr>
      </w:pPr>
    </w:p>
    <w:p w:rsidR="00C66EED" w:rsidRDefault="00C66EED" w:rsidP="00C66EED">
      <w:pPr>
        <w:suppressAutoHyphens w:val="0"/>
        <w:spacing w:line="240" w:lineRule="auto"/>
        <w:ind w:leftChars="0" w:left="0" w:firstLineChars="0" w:firstLine="0"/>
        <w:jc w:val="both"/>
        <w:textDirection w:val="lrTb"/>
        <w:textAlignment w:val="auto"/>
        <w:outlineLvl w:val="9"/>
        <w:rPr>
          <w:rFonts w:ascii="Times New Roman" w:hAnsi="Times New Roman" w:cs="Times New Roman"/>
          <w:b/>
          <w:position w:val="0"/>
          <w:sz w:val="24"/>
          <w:szCs w:val="24"/>
          <w:lang w:eastAsia="ru-RU"/>
        </w:rPr>
      </w:pPr>
    </w:p>
    <w:p w:rsidR="00C66EED" w:rsidRPr="00C66EED" w:rsidRDefault="00C66EED" w:rsidP="00C66EED">
      <w:pPr>
        <w:suppressAutoHyphens w:val="0"/>
        <w:spacing w:line="240" w:lineRule="auto"/>
        <w:ind w:leftChars="0" w:left="0" w:firstLineChars="0" w:firstLine="0"/>
        <w:jc w:val="both"/>
        <w:textDirection w:val="lrTb"/>
        <w:textAlignment w:val="auto"/>
        <w:outlineLvl w:val="9"/>
        <w:rPr>
          <w:rFonts w:ascii="Times New Roman" w:hAnsi="Times New Roman" w:cs="Times New Roman"/>
          <w:b/>
          <w:position w:val="0"/>
          <w:sz w:val="24"/>
          <w:szCs w:val="24"/>
          <w:lang w:eastAsia="ru-RU"/>
        </w:rPr>
      </w:pP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b/>
          <w:position w:val="0"/>
          <w:sz w:val="24"/>
          <w:szCs w:val="24"/>
          <w:lang w:eastAsia="ru-RU"/>
        </w:rPr>
      </w:pPr>
      <w:r w:rsidRPr="00C66EED">
        <w:rPr>
          <w:rFonts w:ascii="Times New Roman" w:hAnsi="Times New Roman" w:cs="Times New Roman"/>
          <w:b/>
          <w:position w:val="0"/>
          <w:sz w:val="24"/>
          <w:szCs w:val="24"/>
          <w:lang w:eastAsia="ru-RU"/>
        </w:rPr>
        <w:t>Повний аналіз корупціогенних факторів</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b/>
          <w:position w:val="0"/>
          <w:sz w:val="24"/>
          <w:szCs w:val="24"/>
          <w:lang w:eastAsia="ru-RU"/>
        </w:rPr>
      </w:pPr>
      <w:r w:rsidRPr="00C66EED">
        <w:rPr>
          <w:rFonts w:ascii="Times New Roman" w:hAnsi="Times New Roman" w:cs="Times New Roman"/>
          <w:b/>
          <w:position w:val="0"/>
          <w:sz w:val="24"/>
          <w:szCs w:val="24"/>
          <w:lang w:eastAsia="ru-RU"/>
        </w:rPr>
        <w:t>1. Надмірні дискреційні повноваження</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i/>
          <w:color w:val="auto"/>
          <w:position w:val="0"/>
          <w:sz w:val="24"/>
          <w:szCs w:val="24"/>
          <w:lang w:eastAsia="ru-RU"/>
        </w:rPr>
      </w:pPr>
      <w:r w:rsidRPr="00C66EED">
        <w:rPr>
          <w:rFonts w:ascii="Times New Roman" w:hAnsi="Times New Roman" w:cs="Times New Roman"/>
          <w:position w:val="0"/>
          <w:sz w:val="24"/>
          <w:szCs w:val="24"/>
          <w:lang w:eastAsia="ru-RU"/>
        </w:rPr>
        <w:t xml:space="preserve">1.1. </w:t>
      </w:r>
      <w:r w:rsidRPr="00C66EED">
        <w:rPr>
          <w:rFonts w:ascii="Times New Roman" w:hAnsi="Times New Roman" w:cs="Times New Roman"/>
          <w:i/>
          <w:color w:val="auto"/>
          <w:position w:val="0"/>
          <w:sz w:val="24"/>
          <w:szCs w:val="24"/>
          <w:lang w:eastAsia="ru-RU"/>
        </w:rPr>
        <w:t>Через відсутність вичерпного переліку спрямувань фільмів, які можуть бути підтримані державою, члени Ради з державної підтримки кінематографії  (далі - Ради) зможуть на власний розсуд додавати до переліку види, формати чи категорії фільмів.</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t>У пропонованій ч. 7 ст. 5 (</w:t>
      </w:r>
      <w:r w:rsidRPr="00C66EED">
        <w:rPr>
          <w:rFonts w:ascii="Times New Roman" w:hAnsi="Times New Roman" w:cs="Times New Roman"/>
          <w:b/>
          <w:position w:val="0"/>
          <w:sz w:val="24"/>
          <w:szCs w:val="24"/>
          <w:lang w:eastAsia="ru-RU"/>
        </w:rPr>
        <w:t>напрямки державної підтримки кінематографії</w:t>
      </w:r>
      <w:r w:rsidRPr="00C66EED">
        <w:rPr>
          <w:rFonts w:ascii="Times New Roman" w:hAnsi="Times New Roman" w:cs="Times New Roman"/>
          <w:position w:val="0"/>
          <w:sz w:val="24"/>
          <w:szCs w:val="24"/>
          <w:lang w:eastAsia="ru-RU"/>
        </w:rPr>
        <w:t>) Закону України «Про державну підтримку кінематографії в Україні» (</w:t>
      </w:r>
      <w:r w:rsidRPr="00C66EED">
        <w:rPr>
          <w:rFonts w:ascii="Times New Roman" w:hAnsi="Times New Roman" w:cs="Times New Roman"/>
          <w:b/>
          <w:position w:val="0"/>
          <w:sz w:val="24"/>
          <w:szCs w:val="24"/>
          <w:lang w:eastAsia="ru-RU"/>
        </w:rPr>
        <w:t>далі - Закон</w:t>
      </w:r>
      <w:r w:rsidRPr="00C66EED">
        <w:rPr>
          <w:rFonts w:ascii="Times New Roman" w:hAnsi="Times New Roman" w:cs="Times New Roman"/>
          <w:position w:val="0"/>
          <w:sz w:val="24"/>
          <w:szCs w:val="24"/>
          <w:lang w:eastAsia="ru-RU"/>
        </w:rPr>
        <w:t xml:space="preserve">) визначаються види, формати, категорії та спрямування фільмів, що можуть бути підтримані державою. </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t xml:space="preserve">Відповідно до пропонованого </w:t>
      </w:r>
      <w:proofErr w:type="spellStart"/>
      <w:r w:rsidRPr="00C66EED">
        <w:rPr>
          <w:rFonts w:ascii="Times New Roman" w:hAnsi="Times New Roman" w:cs="Times New Roman"/>
          <w:position w:val="0"/>
          <w:sz w:val="24"/>
          <w:szCs w:val="24"/>
          <w:lang w:eastAsia="ru-RU"/>
        </w:rPr>
        <w:t>абз</w:t>
      </w:r>
      <w:proofErr w:type="spellEnd"/>
      <w:r w:rsidRPr="00C66EED">
        <w:rPr>
          <w:rFonts w:ascii="Times New Roman" w:hAnsi="Times New Roman" w:cs="Times New Roman"/>
          <w:position w:val="0"/>
          <w:sz w:val="24"/>
          <w:szCs w:val="24"/>
          <w:lang w:eastAsia="ru-RU"/>
        </w:rPr>
        <w:t>. 3 ч. 7 цієї статті «</w:t>
      </w:r>
      <w:r w:rsidRPr="00C66EED">
        <w:rPr>
          <w:rFonts w:ascii="Times New Roman" w:hAnsi="Times New Roman" w:cs="Times New Roman"/>
          <w:b/>
          <w:position w:val="0"/>
          <w:sz w:val="24"/>
          <w:szCs w:val="24"/>
          <w:lang w:eastAsia="ru-RU"/>
        </w:rPr>
        <w:t>перелік</w:t>
      </w:r>
      <w:r w:rsidRPr="00C66EED">
        <w:rPr>
          <w:rFonts w:ascii="Times New Roman" w:hAnsi="Times New Roman" w:cs="Times New Roman"/>
          <w:position w:val="0"/>
          <w:sz w:val="24"/>
          <w:szCs w:val="24"/>
          <w:lang w:eastAsia="ru-RU"/>
        </w:rPr>
        <w:t xml:space="preserve"> видів, форматів, категорій і спрямувань фільмів </w:t>
      </w:r>
      <w:r w:rsidRPr="00C66EED">
        <w:rPr>
          <w:rFonts w:ascii="Times New Roman" w:hAnsi="Times New Roman" w:cs="Times New Roman"/>
          <w:b/>
          <w:position w:val="0"/>
          <w:sz w:val="24"/>
          <w:szCs w:val="24"/>
          <w:lang w:eastAsia="ru-RU"/>
        </w:rPr>
        <w:t>не є вичерпним і може бути змінений чи доповнений відповідно до рішення Ради з державної підтримки кінематографії (далі – Рада)</w:t>
      </w:r>
      <w:r w:rsidRPr="00C66EED">
        <w:rPr>
          <w:rFonts w:ascii="Times New Roman" w:hAnsi="Times New Roman" w:cs="Times New Roman"/>
          <w:position w:val="0"/>
          <w:sz w:val="24"/>
          <w:szCs w:val="24"/>
          <w:lang w:eastAsia="ru-RU"/>
        </w:rPr>
        <w:t>».</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b/>
          <w:color w:val="auto"/>
          <w:position w:val="0"/>
          <w:sz w:val="24"/>
          <w:szCs w:val="24"/>
          <w:lang w:eastAsia="ru-RU"/>
        </w:rPr>
        <w:t>Пропонована</w:t>
      </w:r>
      <w:r w:rsidRPr="00C66EED">
        <w:rPr>
          <w:rFonts w:ascii="Times New Roman" w:hAnsi="Times New Roman" w:cs="Times New Roman"/>
          <w:b/>
          <w:position w:val="0"/>
          <w:sz w:val="24"/>
          <w:szCs w:val="24"/>
          <w:lang w:eastAsia="ru-RU"/>
        </w:rPr>
        <w:t xml:space="preserve"> норма наділяє членів Ради надмірним дискреційним повноваженням</w:t>
      </w:r>
      <w:r w:rsidRPr="00C66EED">
        <w:rPr>
          <w:rFonts w:ascii="Times New Roman" w:hAnsi="Times New Roman" w:cs="Times New Roman"/>
          <w:b/>
          <w:color w:val="auto"/>
          <w:position w:val="0"/>
          <w:sz w:val="24"/>
          <w:szCs w:val="24"/>
          <w:lang w:eastAsia="ru-RU"/>
        </w:rPr>
        <w:t xml:space="preserve"> </w:t>
      </w:r>
      <w:r w:rsidRPr="00C66EED">
        <w:rPr>
          <w:rFonts w:ascii="Times New Roman" w:hAnsi="Times New Roman" w:cs="Times New Roman"/>
          <w:b/>
          <w:position w:val="0"/>
          <w:sz w:val="24"/>
          <w:szCs w:val="24"/>
          <w:lang w:eastAsia="ru-RU"/>
        </w:rPr>
        <w:t>на власний розсуд</w:t>
      </w:r>
      <w:r w:rsidRPr="00C66EED">
        <w:rPr>
          <w:rFonts w:ascii="Times New Roman" w:hAnsi="Times New Roman" w:cs="Times New Roman"/>
          <w:b/>
          <w:color w:val="auto"/>
          <w:position w:val="0"/>
          <w:sz w:val="24"/>
          <w:szCs w:val="24"/>
          <w:lang w:eastAsia="ru-RU"/>
        </w:rPr>
        <w:t xml:space="preserve"> додавати </w:t>
      </w:r>
      <w:r w:rsidRPr="00C66EED">
        <w:rPr>
          <w:rFonts w:ascii="Times New Roman" w:hAnsi="Times New Roman" w:cs="Times New Roman"/>
          <w:b/>
          <w:position w:val="0"/>
          <w:sz w:val="24"/>
          <w:szCs w:val="24"/>
          <w:lang w:eastAsia="ru-RU"/>
        </w:rPr>
        <w:t xml:space="preserve">до </w:t>
      </w:r>
      <w:r w:rsidRPr="00C66EED">
        <w:rPr>
          <w:rFonts w:ascii="Times New Roman" w:hAnsi="Times New Roman" w:cs="Times New Roman"/>
          <w:b/>
          <w:color w:val="auto"/>
          <w:position w:val="0"/>
          <w:sz w:val="24"/>
          <w:szCs w:val="24"/>
          <w:lang w:eastAsia="ru-RU"/>
        </w:rPr>
        <w:t xml:space="preserve">напрямів державної підтримки </w:t>
      </w:r>
      <w:r w:rsidRPr="00C66EED">
        <w:rPr>
          <w:rFonts w:ascii="Times New Roman" w:hAnsi="Times New Roman" w:cs="Times New Roman"/>
          <w:b/>
          <w:position w:val="0"/>
          <w:sz w:val="24"/>
          <w:szCs w:val="24"/>
          <w:lang w:eastAsia="ru-RU"/>
        </w:rPr>
        <w:t>ті види</w:t>
      </w:r>
      <w:r w:rsidRPr="00C66EED">
        <w:rPr>
          <w:rFonts w:ascii="Times New Roman" w:hAnsi="Times New Roman" w:cs="Times New Roman"/>
          <w:position w:val="0"/>
          <w:sz w:val="24"/>
          <w:szCs w:val="24"/>
          <w:lang w:eastAsia="ru-RU"/>
        </w:rPr>
        <w:t xml:space="preserve">, формати чи категорії </w:t>
      </w:r>
      <w:r w:rsidRPr="00C66EED">
        <w:rPr>
          <w:rFonts w:ascii="Times New Roman" w:hAnsi="Times New Roman" w:cs="Times New Roman"/>
          <w:b/>
          <w:position w:val="0"/>
          <w:sz w:val="24"/>
          <w:szCs w:val="24"/>
          <w:lang w:eastAsia="ru-RU"/>
        </w:rPr>
        <w:t>фільмів, які їм вигідні</w:t>
      </w:r>
      <w:r w:rsidRPr="00C66EED">
        <w:rPr>
          <w:rFonts w:ascii="Times New Roman" w:hAnsi="Times New Roman" w:cs="Times New Roman"/>
          <w:b/>
          <w:color w:val="auto"/>
          <w:position w:val="0"/>
          <w:sz w:val="24"/>
          <w:szCs w:val="24"/>
          <w:lang w:eastAsia="ru-RU"/>
        </w:rPr>
        <w:t xml:space="preserve">. Вказане може </w:t>
      </w:r>
      <w:r w:rsidRPr="00C66EED">
        <w:rPr>
          <w:rFonts w:ascii="Times New Roman" w:hAnsi="Times New Roman" w:cs="Times New Roman"/>
          <w:b/>
          <w:position w:val="0"/>
          <w:sz w:val="24"/>
          <w:szCs w:val="24"/>
          <w:lang w:eastAsia="ru-RU"/>
        </w:rPr>
        <w:t xml:space="preserve">сприяти </w:t>
      </w:r>
      <w:r w:rsidRPr="00C66EED">
        <w:rPr>
          <w:rFonts w:ascii="Times New Roman" w:hAnsi="Times New Roman" w:cs="Times New Roman"/>
          <w:b/>
          <w:color w:val="auto"/>
          <w:position w:val="0"/>
          <w:sz w:val="24"/>
          <w:szCs w:val="24"/>
          <w:lang w:eastAsia="ru-RU"/>
        </w:rPr>
        <w:t>вчиненню</w:t>
      </w:r>
      <w:r w:rsidRPr="00C66EED">
        <w:rPr>
          <w:rFonts w:ascii="Times New Roman" w:hAnsi="Times New Roman" w:cs="Times New Roman"/>
          <w:b/>
          <w:position w:val="0"/>
          <w:sz w:val="24"/>
          <w:szCs w:val="24"/>
          <w:lang w:eastAsia="ru-RU"/>
        </w:rPr>
        <w:t xml:space="preserve"> корупційних правопорушень</w:t>
      </w:r>
      <w:r w:rsidRPr="00C66EED">
        <w:rPr>
          <w:rFonts w:ascii="Times New Roman" w:hAnsi="Times New Roman" w:cs="Times New Roman"/>
          <w:position w:val="0"/>
          <w:sz w:val="24"/>
          <w:szCs w:val="24"/>
          <w:lang w:eastAsia="ru-RU"/>
        </w:rPr>
        <w:t xml:space="preserve"> як зі сторони зацікавлених у державній підтримці суб’єктів кінематографії, так і зі сторони членів Ради.</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color w:val="auto"/>
          <w:position w:val="0"/>
          <w:sz w:val="24"/>
          <w:szCs w:val="24"/>
          <w:lang w:eastAsia="ru-RU"/>
        </w:rPr>
        <w:t xml:space="preserve">З метою усунення виявленого недоліку рекомендуємо </w:t>
      </w:r>
      <w:r w:rsidRPr="00C66EED">
        <w:rPr>
          <w:rFonts w:ascii="Times New Roman" w:hAnsi="Times New Roman" w:cs="Times New Roman"/>
          <w:position w:val="0"/>
          <w:sz w:val="24"/>
          <w:szCs w:val="24"/>
          <w:lang w:eastAsia="ru-RU"/>
        </w:rPr>
        <w:t xml:space="preserve">визначити виключний перелік видів, форматів, категорій і спрямувань фільмів, </w:t>
      </w:r>
      <w:r w:rsidRPr="00C66EED">
        <w:rPr>
          <w:rFonts w:ascii="Times New Roman" w:hAnsi="Times New Roman" w:cs="Times New Roman"/>
          <w:color w:val="auto"/>
          <w:position w:val="0"/>
          <w:sz w:val="24"/>
          <w:szCs w:val="24"/>
          <w:lang w:eastAsia="ru-RU"/>
        </w:rPr>
        <w:t>які</w:t>
      </w:r>
      <w:r w:rsidRPr="00C66EED">
        <w:rPr>
          <w:rFonts w:ascii="Times New Roman" w:hAnsi="Times New Roman" w:cs="Times New Roman"/>
          <w:position w:val="0"/>
          <w:sz w:val="24"/>
          <w:szCs w:val="24"/>
          <w:lang w:eastAsia="ru-RU"/>
        </w:rPr>
        <w:t xml:space="preserve"> можуть бути підтримані державою.</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i/>
          <w:position w:val="0"/>
          <w:sz w:val="24"/>
          <w:szCs w:val="24"/>
          <w:lang w:eastAsia="ru-RU"/>
        </w:rPr>
      </w:pPr>
      <w:r w:rsidRPr="00C66EED">
        <w:rPr>
          <w:rFonts w:ascii="Times New Roman" w:hAnsi="Times New Roman" w:cs="Times New Roman"/>
          <w:position w:val="0"/>
          <w:sz w:val="24"/>
          <w:szCs w:val="24"/>
          <w:lang w:eastAsia="ru-RU"/>
        </w:rPr>
        <w:t xml:space="preserve">1.2. </w:t>
      </w:r>
      <w:r w:rsidRPr="00C66EED">
        <w:rPr>
          <w:rFonts w:ascii="Times New Roman" w:hAnsi="Times New Roman" w:cs="Times New Roman"/>
          <w:i/>
          <w:color w:val="auto"/>
          <w:position w:val="0"/>
          <w:sz w:val="24"/>
          <w:szCs w:val="24"/>
          <w:lang w:eastAsia="ru-RU"/>
        </w:rPr>
        <w:t>Через відсутність вичерпного переліку умов та критеріїв проведення творчого конкурсу, члени Ради зможуть на власний розсуд встановлювати додаткові критерії чи умови конкурсу, не допускаючи, таким чином, до участі у ньому окремих суб’єктів кіновиробництва</w:t>
      </w:r>
      <w:r w:rsidRPr="00C66EED">
        <w:rPr>
          <w:rFonts w:ascii="Times New Roman" w:hAnsi="Times New Roman" w:cs="Times New Roman"/>
          <w:i/>
          <w:position w:val="0"/>
          <w:sz w:val="24"/>
          <w:szCs w:val="24"/>
          <w:lang w:eastAsia="ru-RU"/>
        </w:rPr>
        <w:t>.</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t xml:space="preserve">У пропонованій редакції п. 1 ч. 1 ст. 10 Закону визначаються </w:t>
      </w:r>
      <w:r w:rsidRPr="00C66EED">
        <w:rPr>
          <w:rFonts w:ascii="Times New Roman" w:hAnsi="Times New Roman" w:cs="Times New Roman"/>
          <w:b/>
          <w:position w:val="0"/>
          <w:sz w:val="24"/>
          <w:szCs w:val="24"/>
          <w:lang w:eastAsia="ru-RU"/>
        </w:rPr>
        <w:t>обов'язкові умови</w:t>
      </w:r>
      <w:r w:rsidRPr="00C66EED">
        <w:rPr>
          <w:rFonts w:ascii="Times New Roman" w:hAnsi="Times New Roman" w:cs="Times New Roman"/>
          <w:position w:val="0"/>
          <w:sz w:val="24"/>
          <w:szCs w:val="24"/>
          <w:lang w:eastAsia="ru-RU"/>
        </w:rPr>
        <w:t xml:space="preserve"> порядку та критеріїв </w:t>
      </w:r>
      <w:r w:rsidRPr="00C66EED">
        <w:rPr>
          <w:rFonts w:ascii="Times New Roman" w:hAnsi="Times New Roman" w:cs="Times New Roman"/>
          <w:b/>
          <w:position w:val="0"/>
          <w:sz w:val="24"/>
          <w:szCs w:val="24"/>
          <w:lang w:eastAsia="ru-RU"/>
        </w:rPr>
        <w:t xml:space="preserve">проведення творчого конкурсу </w:t>
      </w:r>
      <w:r w:rsidRPr="00C66EED">
        <w:rPr>
          <w:rFonts w:ascii="Times New Roman" w:hAnsi="Times New Roman" w:cs="Times New Roman"/>
          <w:position w:val="0"/>
          <w:sz w:val="24"/>
          <w:szCs w:val="24"/>
          <w:lang w:eastAsia="ru-RU"/>
        </w:rPr>
        <w:t>(</w:t>
      </w:r>
      <w:proofErr w:type="spellStart"/>
      <w:r w:rsidRPr="00C66EED">
        <w:rPr>
          <w:rFonts w:ascii="Times New Roman" w:hAnsi="Times New Roman" w:cs="Times New Roman"/>
          <w:position w:val="0"/>
          <w:sz w:val="24"/>
          <w:szCs w:val="24"/>
          <w:lang w:eastAsia="ru-RU"/>
        </w:rPr>
        <w:t>пітчингу</w:t>
      </w:r>
      <w:proofErr w:type="spellEnd"/>
      <w:r w:rsidRPr="00C66EED">
        <w:rPr>
          <w:rFonts w:ascii="Times New Roman" w:hAnsi="Times New Roman" w:cs="Times New Roman"/>
          <w:position w:val="0"/>
          <w:sz w:val="24"/>
          <w:szCs w:val="24"/>
          <w:lang w:eastAsia="ru-RU"/>
        </w:rPr>
        <w:t xml:space="preserve">), а також порядок прийняття рішення Радою, які мають бути затверджені </w:t>
      </w:r>
      <w:proofErr w:type="spellStart"/>
      <w:r w:rsidRPr="00C66EED">
        <w:rPr>
          <w:rFonts w:ascii="Times New Roman" w:hAnsi="Times New Roman" w:cs="Times New Roman"/>
          <w:position w:val="0"/>
          <w:sz w:val="24"/>
          <w:szCs w:val="24"/>
          <w:lang w:eastAsia="ru-RU"/>
        </w:rPr>
        <w:t>Держкіно</w:t>
      </w:r>
      <w:proofErr w:type="spellEnd"/>
      <w:r w:rsidRPr="00C66EED">
        <w:rPr>
          <w:rFonts w:ascii="Times New Roman" w:hAnsi="Times New Roman" w:cs="Times New Roman"/>
          <w:position w:val="0"/>
          <w:sz w:val="24"/>
          <w:szCs w:val="24"/>
          <w:lang w:eastAsia="ru-RU"/>
        </w:rPr>
        <w:t xml:space="preserve">. Такими умовами є: </w:t>
      </w:r>
      <w:r w:rsidRPr="00C66EED">
        <w:rPr>
          <w:rFonts w:ascii="Times New Roman" w:hAnsi="Times New Roman" w:cs="Times New Roman"/>
          <w:b/>
          <w:position w:val="0"/>
          <w:sz w:val="24"/>
          <w:szCs w:val="24"/>
          <w:lang w:eastAsia="ru-RU"/>
        </w:rPr>
        <w:t>критерії досвіду продюсера</w:t>
      </w:r>
      <w:r w:rsidRPr="00C66EED">
        <w:rPr>
          <w:rFonts w:ascii="Times New Roman" w:hAnsi="Times New Roman" w:cs="Times New Roman"/>
          <w:position w:val="0"/>
          <w:sz w:val="24"/>
          <w:szCs w:val="24"/>
          <w:lang w:eastAsia="ru-RU"/>
        </w:rPr>
        <w:t xml:space="preserve"> та виробника фільму; </w:t>
      </w:r>
      <w:r w:rsidRPr="00C66EED">
        <w:rPr>
          <w:rFonts w:ascii="Times New Roman" w:hAnsi="Times New Roman" w:cs="Times New Roman"/>
          <w:b/>
          <w:position w:val="0"/>
          <w:sz w:val="24"/>
          <w:szCs w:val="24"/>
          <w:lang w:eastAsia="ru-RU"/>
        </w:rPr>
        <w:t>критерії успішності</w:t>
      </w:r>
      <w:r w:rsidRPr="00C66EED">
        <w:rPr>
          <w:rFonts w:ascii="Times New Roman" w:hAnsi="Times New Roman" w:cs="Times New Roman"/>
          <w:position w:val="0"/>
          <w:sz w:val="24"/>
          <w:szCs w:val="24"/>
          <w:lang w:eastAsia="ru-RU"/>
        </w:rPr>
        <w:t xml:space="preserve"> роботи режисера-постановника, що бере участь у виробництві (створенні) фільму; </w:t>
      </w:r>
      <w:r w:rsidRPr="00C66EED">
        <w:rPr>
          <w:rFonts w:ascii="Times New Roman" w:hAnsi="Times New Roman" w:cs="Times New Roman"/>
          <w:b/>
          <w:position w:val="0"/>
          <w:sz w:val="24"/>
          <w:szCs w:val="24"/>
          <w:lang w:eastAsia="ru-RU"/>
        </w:rPr>
        <w:t>проведення конкурсів</w:t>
      </w:r>
      <w:r w:rsidRPr="00C66EED">
        <w:rPr>
          <w:rFonts w:ascii="Times New Roman" w:hAnsi="Times New Roman" w:cs="Times New Roman"/>
          <w:position w:val="0"/>
          <w:sz w:val="24"/>
          <w:szCs w:val="24"/>
          <w:lang w:eastAsia="ru-RU"/>
        </w:rPr>
        <w:t xml:space="preserve"> (</w:t>
      </w:r>
      <w:proofErr w:type="spellStart"/>
      <w:r w:rsidRPr="00C66EED">
        <w:rPr>
          <w:rFonts w:ascii="Times New Roman" w:hAnsi="Times New Roman" w:cs="Times New Roman"/>
          <w:position w:val="0"/>
          <w:sz w:val="24"/>
          <w:szCs w:val="24"/>
          <w:lang w:eastAsia="ru-RU"/>
        </w:rPr>
        <w:t>пітчингів</w:t>
      </w:r>
      <w:proofErr w:type="spellEnd"/>
      <w:r w:rsidRPr="00C66EED">
        <w:rPr>
          <w:rFonts w:ascii="Times New Roman" w:hAnsi="Times New Roman" w:cs="Times New Roman"/>
          <w:position w:val="0"/>
          <w:sz w:val="24"/>
          <w:szCs w:val="24"/>
          <w:lang w:eastAsia="ru-RU"/>
        </w:rPr>
        <w:t xml:space="preserve">) проектів не менше ніж два рази на календарний рік тощо. </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color w:val="auto"/>
          <w:position w:val="0"/>
          <w:sz w:val="24"/>
          <w:szCs w:val="24"/>
          <w:lang w:eastAsia="ru-RU"/>
        </w:rPr>
        <w:t>Водночас</w:t>
      </w:r>
      <w:r w:rsidRPr="00C66EED">
        <w:rPr>
          <w:rFonts w:ascii="Times New Roman" w:hAnsi="Times New Roman" w:cs="Times New Roman"/>
          <w:position w:val="0"/>
          <w:sz w:val="24"/>
          <w:szCs w:val="24"/>
          <w:lang w:eastAsia="ru-RU"/>
        </w:rPr>
        <w:t xml:space="preserve">, </w:t>
      </w:r>
      <w:r w:rsidRPr="00C66EED">
        <w:rPr>
          <w:rFonts w:ascii="Times New Roman" w:hAnsi="Times New Roman" w:cs="Times New Roman"/>
          <w:b/>
          <w:position w:val="0"/>
          <w:sz w:val="24"/>
          <w:szCs w:val="24"/>
          <w:lang w:eastAsia="ru-RU"/>
        </w:rPr>
        <w:t xml:space="preserve">серед обов’язкових умов </w:t>
      </w:r>
      <w:r w:rsidRPr="00C66EED">
        <w:rPr>
          <w:rFonts w:ascii="Times New Roman" w:hAnsi="Times New Roman" w:cs="Times New Roman"/>
          <w:position w:val="0"/>
          <w:sz w:val="24"/>
          <w:szCs w:val="24"/>
          <w:lang w:eastAsia="ru-RU"/>
        </w:rPr>
        <w:t>визначені</w:t>
      </w:r>
      <w:r w:rsidRPr="00C66EED">
        <w:rPr>
          <w:rFonts w:ascii="Times New Roman" w:hAnsi="Times New Roman" w:cs="Times New Roman"/>
          <w:b/>
          <w:position w:val="0"/>
          <w:sz w:val="24"/>
          <w:szCs w:val="24"/>
          <w:lang w:eastAsia="ru-RU"/>
        </w:rPr>
        <w:t xml:space="preserve"> «інші умови та критерії»</w:t>
      </w:r>
      <w:r w:rsidRPr="00C66EED">
        <w:rPr>
          <w:rFonts w:ascii="Times New Roman" w:hAnsi="Times New Roman" w:cs="Times New Roman"/>
          <w:b/>
          <w:color w:val="auto"/>
          <w:position w:val="0"/>
          <w:sz w:val="24"/>
          <w:szCs w:val="24"/>
          <w:lang w:eastAsia="ru-RU"/>
        </w:rPr>
        <w:t xml:space="preserve">, що </w:t>
      </w:r>
      <w:r w:rsidRPr="00C66EED">
        <w:rPr>
          <w:rFonts w:ascii="Times New Roman" w:hAnsi="Times New Roman" w:cs="Times New Roman"/>
          <w:b/>
          <w:position w:val="0"/>
          <w:sz w:val="24"/>
          <w:szCs w:val="24"/>
          <w:lang w:eastAsia="ru-RU"/>
        </w:rPr>
        <w:t xml:space="preserve">може </w:t>
      </w:r>
      <w:r w:rsidRPr="00C66EED">
        <w:rPr>
          <w:rFonts w:ascii="Times New Roman" w:hAnsi="Times New Roman" w:cs="Times New Roman"/>
          <w:b/>
          <w:color w:val="auto"/>
          <w:position w:val="0"/>
          <w:sz w:val="24"/>
          <w:szCs w:val="24"/>
          <w:lang w:eastAsia="ru-RU"/>
        </w:rPr>
        <w:t>сприяти</w:t>
      </w:r>
      <w:r w:rsidRPr="00C66EED">
        <w:rPr>
          <w:rFonts w:ascii="Times New Roman" w:hAnsi="Times New Roman" w:cs="Times New Roman"/>
          <w:b/>
          <w:position w:val="0"/>
          <w:sz w:val="24"/>
          <w:szCs w:val="24"/>
          <w:lang w:eastAsia="ru-RU"/>
        </w:rPr>
        <w:t xml:space="preserve"> корупційни</w:t>
      </w:r>
      <w:r w:rsidRPr="00C66EED">
        <w:rPr>
          <w:rFonts w:ascii="Times New Roman" w:hAnsi="Times New Roman" w:cs="Times New Roman"/>
          <w:b/>
          <w:color w:val="auto"/>
          <w:position w:val="0"/>
          <w:sz w:val="24"/>
          <w:szCs w:val="24"/>
          <w:lang w:eastAsia="ru-RU"/>
        </w:rPr>
        <w:t>м</w:t>
      </w:r>
      <w:r w:rsidRPr="00C66EED">
        <w:rPr>
          <w:rFonts w:ascii="Times New Roman" w:hAnsi="Times New Roman" w:cs="Times New Roman"/>
          <w:b/>
          <w:position w:val="0"/>
          <w:sz w:val="24"/>
          <w:szCs w:val="24"/>
          <w:lang w:eastAsia="ru-RU"/>
        </w:rPr>
        <w:t xml:space="preserve"> зловживан</w:t>
      </w:r>
      <w:r w:rsidRPr="00C66EED">
        <w:rPr>
          <w:rFonts w:ascii="Times New Roman" w:hAnsi="Times New Roman" w:cs="Times New Roman"/>
          <w:b/>
          <w:color w:val="auto"/>
          <w:position w:val="0"/>
          <w:sz w:val="24"/>
          <w:szCs w:val="24"/>
          <w:lang w:eastAsia="ru-RU"/>
        </w:rPr>
        <w:t>ням</w:t>
      </w:r>
      <w:r w:rsidRPr="00C66EED">
        <w:rPr>
          <w:rFonts w:ascii="Times New Roman" w:hAnsi="Times New Roman" w:cs="Times New Roman"/>
          <w:b/>
          <w:position w:val="0"/>
          <w:sz w:val="24"/>
          <w:szCs w:val="24"/>
          <w:lang w:eastAsia="ru-RU"/>
        </w:rPr>
        <w:t xml:space="preserve"> членів Ради</w:t>
      </w:r>
      <w:r w:rsidRPr="00C66EED">
        <w:rPr>
          <w:rFonts w:ascii="Times New Roman" w:hAnsi="Times New Roman" w:cs="Times New Roman"/>
          <w:color w:val="auto"/>
          <w:position w:val="0"/>
          <w:sz w:val="24"/>
          <w:szCs w:val="24"/>
          <w:lang w:eastAsia="ru-RU"/>
        </w:rPr>
        <w:t xml:space="preserve">. </w:t>
      </w:r>
      <w:r w:rsidRPr="00C66EED">
        <w:rPr>
          <w:rFonts w:ascii="Times New Roman" w:hAnsi="Times New Roman" w:cs="Times New Roman"/>
          <w:position w:val="0"/>
          <w:sz w:val="24"/>
          <w:szCs w:val="24"/>
          <w:lang w:eastAsia="ru-RU"/>
        </w:rPr>
        <w:t xml:space="preserve"> </w:t>
      </w:r>
      <w:r w:rsidRPr="00C66EED">
        <w:rPr>
          <w:rFonts w:ascii="Times New Roman" w:hAnsi="Times New Roman" w:cs="Times New Roman"/>
          <w:color w:val="auto"/>
          <w:position w:val="0"/>
          <w:sz w:val="24"/>
          <w:szCs w:val="24"/>
          <w:lang w:eastAsia="ru-RU"/>
        </w:rPr>
        <w:t>Адже через відсутність вичерпного переліку умов та критеріїв проведення творчого конкурсу, члени Ради зможуть на власний розсуд встановлювати додаткові критерії чи умови конкурсу, не допускаючи, таким чином, до участі у ньому окремих суб’єктів кіновиробництва.</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t>Отже, з метою запобігання корупційним зловживанням, пропонуємо у Законі визначити виключний перелік умов порядку та критеріїв проведення творчого конкурсу (</w:t>
      </w:r>
      <w:proofErr w:type="spellStart"/>
      <w:r w:rsidRPr="00C66EED">
        <w:rPr>
          <w:rFonts w:ascii="Times New Roman" w:hAnsi="Times New Roman" w:cs="Times New Roman"/>
          <w:position w:val="0"/>
          <w:sz w:val="24"/>
          <w:szCs w:val="24"/>
          <w:lang w:eastAsia="ru-RU"/>
        </w:rPr>
        <w:t>пітчингу</w:t>
      </w:r>
      <w:proofErr w:type="spellEnd"/>
      <w:r w:rsidRPr="00C66EED">
        <w:rPr>
          <w:rFonts w:ascii="Times New Roman" w:hAnsi="Times New Roman" w:cs="Times New Roman"/>
          <w:position w:val="0"/>
          <w:sz w:val="24"/>
          <w:szCs w:val="24"/>
          <w:lang w:eastAsia="ru-RU"/>
        </w:rPr>
        <w:t>).</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p>
    <w:p w:rsidR="00C66EED" w:rsidRPr="00C66EED" w:rsidRDefault="00C66EED" w:rsidP="00C66EED">
      <w:pPr>
        <w:pBdr>
          <w:top w:val="nil"/>
          <w:left w:val="nil"/>
          <w:bottom w:val="nil"/>
          <w:right w:val="nil"/>
          <w:between w:val="nil"/>
        </w:pBdr>
        <w:suppressAutoHyphens w:val="0"/>
        <w:spacing w:line="240" w:lineRule="auto"/>
        <w:ind w:leftChars="0" w:left="0" w:firstLineChars="0" w:firstLine="720"/>
        <w:jc w:val="both"/>
        <w:textDirection w:val="lrTb"/>
        <w:textAlignment w:val="auto"/>
        <w:outlineLvl w:val="9"/>
        <w:rPr>
          <w:rFonts w:ascii="Times New Roman" w:hAnsi="Times New Roman" w:cs="Times New Roman"/>
          <w:i/>
          <w:position w:val="0"/>
          <w:sz w:val="24"/>
          <w:szCs w:val="24"/>
          <w:lang w:eastAsia="ru-RU"/>
        </w:rPr>
      </w:pPr>
      <w:r w:rsidRPr="00C66EED">
        <w:rPr>
          <w:rFonts w:ascii="Times New Roman" w:hAnsi="Times New Roman" w:cs="Times New Roman"/>
          <w:position w:val="0"/>
          <w:sz w:val="24"/>
          <w:szCs w:val="24"/>
          <w:lang w:eastAsia="ru-RU"/>
        </w:rPr>
        <w:t xml:space="preserve">1.3. </w:t>
      </w:r>
      <w:r w:rsidRPr="00C66EED">
        <w:rPr>
          <w:rFonts w:ascii="Times New Roman" w:hAnsi="Times New Roman" w:cs="Times New Roman"/>
          <w:i/>
          <w:color w:val="auto"/>
          <w:position w:val="0"/>
          <w:sz w:val="24"/>
          <w:szCs w:val="24"/>
          <w:lang w:eastAsia="ru-RU"/>
        </w:rPr>
        <w:t xml:space="preserve">Через відсутність у законопроєкті чіткого визначення переліку інформації, яку, разом із заявою про надання висновку щодо проходження фільмом культурного тесту, має подати іноземний суб’єкт кінематографії представники </w:t>
      </w:r>
      <w:proofErr w:type="spellStart"/>
      <w:r w:rsidRPr="00C66EED">
        <w:rPr>
          <w:rFonts w:ascii="Times New Roman" w:hAnsi="Times New Roman" w:cs="Times New Roman"/>
          <w:i/>
          <w:color w:val="auto"/>
          <w:position w:val="0"/>
          <w:sz w:val="24"/>
          <w:szCs w:val="24"/>
          <w:lang w:eastAsia="ru-RU"/>
        </w:rPr>
        <w:t>Держкіно</w:t>
      </w:r>
      <w:proofErr w:type="spellEnd"/>
      <w:r w:rsidRPr="00C66EED">
        <w:rPr>
          <w:rFonts w:ascii="Times New Roman" w:hAnsi="Times New Roman" w:cs="Times New Roman"/>
          <w:i/>
          <w:color w:val="auto"/>
          <w:position w:val="0"/>
          <w:sz w:val="24"/>
          <w:szCs w:val="24"/>
          <w:lang w:eastAsia="ru-RU"/>
        </w:rPr>
        <w:t xml:space="preserve"> матимуть можливість від суб’єктів кінематографії додатково, до вже наданих ними документів, вимагати «іншу інформацію».</w:t>
      </w:r>
    </w:p>
    <w:p w:rsidR="00C66EED" w:rsidRPr="00C66EED" w:rsidRDefault="00C66EED" w:rsidP="00C66EED">
      <w:pPr>
        <w:pBdr>
          <w:top w:val="nil"/>
          <w:left w:val="nil"/>
          <w:bottom w:val="nil"/>
          <w:right w:val="nil"/>
          <w:between w:val="nil"/>
        </w:pBd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t xml:space="preserve">Пропонованою </w:t>
      </w:r>
      <w:r w:rsidRPr="00C66EED">
        <w:rPr>
          <w:rFonts w:ascii="Times New Roman" w:hAnsi="Times New Roman" w:cs="Times New Roman"/>
          <w:color w:val="auto"/>
          <w:position w:val="0"/>
          <w:sz w:val="24"/>
          <w:szCs w:val="24"/>
          <w:lang w:eastAsia="ru-RU"/>
        </w:rPr>
        <w:t>редакцією</w:t>
      </w:r>
      <w:r w:rsidRPr="00C66EED">
        <w:rPr>
          <w:rFonts w:ascii="Times New Roman" w:hAnsi="Times New Roman" w:cs="Times New Roman"/>
          <w:position w:val="0"/>
          <w:sz w:val="24"/>
          <w:szCs w:val="24"/>
          <w:lang w:eastAsia="ru-RU"/>
        </w:rPr>
        <w:t xml:space="preserve"> п. 10 та 12 </w:t>
      </w:r>
      <w:proofErr w:type="spellStart"/>
      <w:r w:rsidRPr="00C66EED">
        <w:rPr>
          <w:rFonts w:ascii="Times New Roman" w:hAnsi="Times New Roman" w:cs="Times New Roman"/>
          <w:position w:val="0"/>
          <w:sz w:val="24"/>
          <w:szCs w:val="24"/>
          <w:lang w:eastAsia="ru-RU"/>
        </w:rPr>
        <w:t>абз</w:t>
      </w:r>
      <w:proofErr w:type="spellEnd"/>
      <w:r w:rsidRPr="00C66EED">
        <w:rPr>
          <w:rFonts w:ascii="Times New Roman" w:hAnsi="Times New Roman" w:cs="Times New Roman"/>
          <w:position w:val="0"/>
          <w:sz w:val="24"/>
          <w:szCs w:val="24"/>
          <w:lang w:eastAsia="ru-RU"/>
        </w:rPr>
        <w:t>. 2 ч. 10 ст. 11 Закону встановлено, що</w:t>
      </w:r>
      <w:r w:rsidRPr="00C66EED">
        <w:rPr>
          <w:rFonts w:ascii="Times New Roman" w:hAnsi="Times New Roman" w:cs="Times New Roman"/>
          <w:b/>
          <w:position w:val="0"/>
          <w:sz w:val="24"/>
          <w:szCs w:val="24"/>
          <w:lang w:eastAsia="ru-RU"/>
        </w:rPr>
        <w:t xml:space="preserve"> до заяви</w:t>
      </w:r>
      <w:r w:rsidRPr="00C66EED">
        <w:rPr>
          <w:rFonts w:ascii="Times New Roman" w:hAnsi="Times New Roman" w:cs="Times New Roman"/>
          <w:position w:val="0"/>
          <w:sz w:val="24"/>
          <w:szCs w:val="24"/>
          <w:lang w:eastAsia="ru-RU"/>
        </w:rPr>
        <w:t xml:space="preserve"> про надання висновку щодо проходження фільмом культурного тесту </w:t>
      </w:r>
      <w:r w:rsidRPr="00C66EED">
        <w:rPr>
          <w:rFonts w:ascii="Times New Roman" w:hAnsi="Times New Roman" w:cs="Times New Roman"/>
          <w:b/>
          <w:position w:val="0"/>
          <w:sz w:val="24"/>
          <w:szCs w:val="24"/>
          <w:lang w:eastAsia="ru-RU"/>
        </w:rPr>
        <w:t>іноземний суб’єкт кінематографії подає…іншу інформацію та/або документи або матеріали, що підтверджують відповідність критеріям культурного тесту встановлених пунктами 11-16 або пункту 17; іншу інформацію та/або документи, що підтверджують виконання виробничих критеріїв  культурного тесту встановлених пунктом 18 – для фільмів, що відповідають цьому пункту». </w:t>
      </w:r>
    </w:p>
    <w:p w:rsidR="00C66EED" w:rsidRPr="00C66EED" w:rsidRDefault="00C66EED" w:rsidP="00C66EED">
      <w:pPr>
        <w:pBdr>
          <w:top w:val="nil"/>
          <w:left w:val="nil"/>
          <w:bottom w:val="nil"/>
          <w:right w:val="nil"/>
          <w:between w:val="nil"/>
        </w:pBd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lastRenderedPageBreak/>
        <w:t xml:space="preserve">При цьому, законопроєкт не уточнює, що мається на увазі під </w:t>
      </w:r>
      <w:r w:rsidRPr="00C66EED">
        <w:rPr>
          <w:rFonts w:ascii="Times New Roman" w:hAnsi="Times New Roman" w:cs="Times New Roman"/>
          <w:b/>
          <w:position w:val="0"/>
          <w:sz w:val="24"/>
          <w:szCs w:val="24"/>
          <w:lang w:eastAsia="ru-RU"/>
        </w:rPr>
        <w:t xml:space="preserve">«іншою інформацією». </w:t>
      </w:r>
      <w:r w:rsidRPr="00C66EED">
        <w:rPr>
          <w:rFonts w:ascii="Times New Roman" w:hAnsi="Times New Roman" w:cs="Times New Roman"/>
          <w:position w:val="0"/>
          <w:sz w:val="24"/>
          <w:szCs w:val="24"/>
          <w:lang w:eastAsia="ru-RU"/>
        </w:rPr>
        <w:t xml:space="preserve">Вказане надає можливість представникам </w:t>
      </w:r>
      <w:proofErr w:type="spellStart"/>
      <w:r w:rsidRPr="00C66EED">
        <w:rPr>
          <w:rFonts w:ascii="Times New Roman" w:hAnsi="Times New Roman" w:cs="Times New Roman"/>
          <w:position w:val="0"/>
          <w:sz w:val="24"/>
          <w:szCs w:val="24"/>
          <w:lang w:eastAsia="ru-RU"/>
        </w:rPr>
        <w:t>Держкіно</w:t>
      </w:r>
      <w:proofErr w:type="spellEnd"/>
      <w:r w:rsidRPr="00C66EED">
        <w:rPr>
          <w:rFonts w:ascii="Times New Roman" w:hAnsi="Times New Roman" w:cs="Times New Roman"/>
          <w:position w:val="0"/>
          <w:sz w:val="24"/>
          <w:szCs w:val="24"/>
          <w:lang w:eastAsia="ru-RU"/>
        </w:rPr>
        <w:t xml:space="preserve"> додатково до наданих іноземним суб’єктом кінематографії</w:t>
      </w:r>
      <w:r w:rsidRPr="00C66EED">
        <w:rPr>
          <w:rFonts w:ascii="Times New Roman" w:hAnsi="Times New Roman" w:cs="Times New Roman"/>
          <w:b/>
          <w:position w:val="0"/>
          <w:sz w:val="24"/>
          <w:szCs w:val="24"/>
          <w:lang w:eastAsia="ru-RU"/>
        </w:rPr>
        <w:t xml:space="preserve"> </w:t>
      </w:r>
      <w:r w:rsidRPr="00C66EED">
        <w:rPr>
          <w:rFonts w:ascii="Times New Roman" w:hAnsi="Times New Roman" w:cs="Times New Roman"/>
          <w:position w:val="0"/>
          <w:sz w:val="24"/>
          <w:szCs w:val="24"/>
          <w:lang w:eastAsia="ru-RU"/>
        </w:rPr>
        <w:t xml:space="preserve">документів вимагати і «іншу інформацію», що може призвести до корупційних </w:t>
      </w:r>
      <w:r w:rsidRPr="00C66EED">
        <w:rPr>
          <w:rFonts w:ascii="Times New Roman" w:hAnsi="Times New Roman" w:cs="Times New Roman"/>
          <w:color w:val="auto"/>
          <w:position w:val="0"/>
          <w:sz w:val="24"/>
          <w:szCs w:val="24"/>
          <w:lang w:eastAsia="ru-RU"/>
        </w:rPr>
        <w:t>зловживань</w:t>
      </w:r>
      <w:r w:rsidRPr="00C66EED">
        <w:rPr>
          <w:rFonts w:ascii="Times New Roman" w:hAnsi="Times New Roman" w:cs="Times New Roman"/>
          <w:position w:val="0"/>
          <w:sz w:val="24"/>
          <w:szCs w:val="24"/>
          <w:lang w:eastAsia="ru-RU"/>
        </w:rPr>
        <w:t xml:space="preserve"> останніх.</w:t>
      </w:r>
    </w:p>
    <w:p w:rsidR="00C66EED" w:rsidRPr="00C66EED" w:rsidRDefault="00C66EED" w:rsidP="00C66EED">
      <w:pPr>
        <w:pBdr>
          <w:top w:val="nil"/>
          <w:left w:val="nil"/>
          <w:bottom w:val="nil"/>
          <w:right w:val="nil"/>
          <w:between w:val="nil"/>
        </w:pBd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color w:val="auto"/>
          <w:position w:val="0"/>
          <w:sz w:val="24"/>
          <w:szCs w:val="24"/>
          <w:lang w:eastAsia="ru-RU"/>
        </w:rPr>
        <w:t>П</w:t>
      </w:r>
      <w:r w:rsidRPr="00C66EED">
        <w:rPr>
          <w:rFonts w:ascii="Times New Roman" w:hAnsi="Times New Roman" w:cs="Times New Roman"/>
          <w:position w:val="0"/>
          <w:sz w:val="24"/>
          <w:szCs w:val="24"/>
          <w:lang w:eastAsia="ru-RU"/>
        </w:rPr>
        <w:t>ропонуємо визначити вичерпний перелік «іншої інформації та/або документів», які має подавати іноземний суб’єкт кінематографії до Державного агентства з питань кіно.</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r w:rsidRPr="00C66EED">
        <w:rPr>
          <w:rFonts w:ascii="Times New Roman" w:hAnsi="Times New Roman" w:cs="Times New Roman"/>
          <w:b/>
          <w:position w:val="0"/>
          <w:sz w:val="24"/>
          <w:szCs w:val="24"/>
          <w:lang w:eastAsia="ru-RU"/>
        </w:rPr>
        <w:t>2. Необґрунтоване використання оціночних понять</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i/>
          <w:position w:val="0"/>
          <w:sz w:val="24"/>
          <w:szCs w:val="24"/>
          <w:lang w:eastAsia="ru-RU"/>
        </w:rPr>
      </w:pPr>
      <w:r w:rsidRPr="00C66EED">
        <w:rPr>
          <w:rFonts w:ascii="Times New Roman" w:hAnsi="Times New Roman" w:cs="Times New Roman"/>
          <w:position w:val="0"/>
          <w:sz w:val="24"/>
          <w:szCs w:val="24"/>
          <w:lang w:eastAsia="ru-RU"/>
        </w:rPr>
        <w:t xml:space="preserve">2.1. </w:t>
      </w:r>
      <w:r w:rsidRPr="00C66EED">
        <w:rPr>
          <w:rFonts w:ascii="Times New Roman" w:hAnsi="Times New Roman" w:cs="Times New Roman"/>
          <w:i/>
          <w:position w:val="0"/>
          <w:sz w:val="24"/>
          <w:szCs w:val="24"/>
          <w:lang w:eastAsia="ru-RU"/>
        </w:rPr>
        <w:t>Наявність у ст. 10 Закону невизначених понять «синопсис», «режисерське бачення», «експлікація», «</w:t>
      </w:r>
      <w:proofErr w:type="spellStart"/>
      <w:r w:rsidRPr="00C66EED">
        <w:rPr>
          <w:rFonts w:ascii="Times New Roman" w:hAnsi="Times New Roman" w:cs="Times New Roman"/>
          <w:i/>
          <w:position w:val="0"/>
          <w:sz w:val="24"/>
          <w:szCs w:val="24"/>
          <w:lang w:eastAsia="ru-RU"/>
        </w:rPr>
        <w:t>продюсерське</w:t>
      </w:r>
      <w:proofErr w:type="spellEnd"/>
      <w:r w:rsidRPr="00C66EED">
        <w:rPr>
          <w:rFonts w:ascii="Times New Roman" w:hAnsi="Times New Roman" w:cs="Times New Roman"/>
          <w:i/>
          <w:position w:val="0"/>
          <w:sz w:val="24"/>
          <w:szCs w:val="24"/>
          <w:lang w:eastAsia="ru-RU"/>
        </w:rPr>
        <w:t xml:space="preserve"> бачення», ознаки яких не встановлені наділяє членів Ради надмірними дискреційним повноваженням тлумачити вказані поняття на власний розсуд.</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b/>
          <w:position w:val="0"/>
          <w:sz w:val="24"/>
          <w:szCs w:val="24"/>
          <w:lang w:eastAsia="ru-RU"/>
        </w:rPr>
      </w:pPr>
      <w:r w:rsidRPr="00C66EED">
        <w:rPr>
          <w:rFonts w:ascii="Times New Roman" w:hAnsi="Times New Roman" w:cs="Times New Roman"/>
          <w:position w:val="0"/>
          <w:sz w:val="24"/>
          <w:szCs w:val="24"/>
          <w:lang w:eastAsia="ru-RU"/>
        </w:rPr>
        <w:t>Відповідно до пропонованого п. 6 ч. 1 ст. 10 Закону «</w:t>
      </w:r>
      <w:r w:rsidRPr="00C66EED">
        <w:rPr>
          <w:rFonts w:ascii="Times New Roman" w:hAnsi="Times New Roman" w:cs="Times New Roman"/>
          <w:b/>
          <w:position w:val="0"/>
          <w:sz w:val="24"/>
          <w:szCs w:val="24"/>
          <w:lang w:eastAsia="ru-RU"/>
        </w:rPr>
        <w:t>рішення Ради про надання державної підтримки…</w:t>
      </w:r>
      <w:r w:rsidRPr="00C66EED">
        <w:rPr>
          <w:rFonts w:ascii="Times New Roman" w:hAnsi="Times New Roman" w:cs="Times New Roman"/>
          <w:position w:val="0"/>
          <w:sz w:val="24"/>
          <w:szCs w:val="24"/>
          <w:lang w:eastAsia="ru-RU"/>
        </w:rPr>
        <w:t>приймається за результатами конкурсного відбору (</w:t>
      </w:r>
      <w:proofErr w:type="spellStart"/>
      <w:r w:rsidRPr="00C66EED">
        <w:rPr>
          <w:rFonts w:ascii="Times New Roman" w:hAnsi="Times New Roman" w:cs="Times New Roman"/>
          <w:position w:val="0"/>
          <w:sz w:val="24"/>
          <w:szCs w:val="24"/>
          <w:lang w:eastAsia="ru-RU"/>
        </w:rPr>
        <w:t>пітчингу</w:t>
      </w:r>
      <w:proofErr w:type="spellEnd"/>
      <w:r w:rsidRPr="00C66EED">
        <w:rPr>
          <w:rFonts w:ascii="Times New Roman" w:hAnsi="Times New Roman" w:cs="Times New Roman"/>
          <w:position w:val="0"/>
          <w:sz w:val="24"/>
          <w:szCs w:val="24"/>
          <w:lang w:eastAsia="ru-RU"/>
        </w:rPr>
        <w:t>)…</w:t>
      </w:r>
      <w:r w:rsidRPr="00C66EED">
        <w:rPr>
          <w:rFonts w:ascii="Times New Roman" w:hAnsi="Times New Roman" w:cs="Times New Roman"/>
          <w:b/>
          <w:position w:val="0"/>
          <w:sz w:val="24"/>
          <w:szCs w:val="24"/>
          <w:lang w:eastAsia="ru-RU"/>
        </w:rPr>
        <w:t xml:space="preserve">після оцінювання доданих до заяви: розгорнутого </w:t>
      </w:r>
      <w:proofErr w:type="spellStart"/>
      <w:r w:rsidRPr="00C66EED">
        <w:rPr>
          <w:rFonts w:ascii="Times New Roman" w:hAnsi="Times New Roman" w:cs="Times New Roman"/>
          <w:b/>
          <w:position w:val="0"/>
          <w:sz w:val="24"/>
          <w:szCs w:val="24"/>
          <w:lang w:eastAsia="ru-RU"/>
        </w:rPr>
        <w:t>синопсиса</w:t>
      </w:r>
      <w:proofErr w:type="spellEnd"/>
      <w:r w:rsidRPr="00C66EED">
        <w:rPr>
          <w:rFonts w:ascii="Times New Roman" w:hAnsi="Times New Roman" w:cs="Times New Roman"/>
          <w:position w:val="0"/>
          <w:sz w:val="24"/>
          <w:szCs w:val="24"/>
          <w:lang w:eastAsia="ru-RU"/>
        </w:rPr>
        <w:t xml:space="preserve"> кінопроекту;</w:t>
      </w:r>
      <w:r w:rsidRPr="00C66EED">
        <w:rPr>
          <w:rFonts w:ascii="Times New Roman" w:hAnsi="Times New Roman" w:cs="Times New Roman"/>
          <w:b/>
          <w:position w:val="0"/>
          <w:sz w:val="24"/>
          <w:szCs w:val="24"/>
          <w:lang w:eastAsia="ru-RU"/>
        </w:rPr>
        <w:t xml:space="preserve"> режисерського бачення та експлікації…; </w:t>
      </w:r>
      <w:proofErr w:type="spellStart"/>
      <w:r w:rsidRPr="00C66EED">
        <w:rPr>
          <w:rFonts w:ascii="Times New Roman" w:hAnsi="Times New Roman" w:cs="Times New Roman"/>
          <w:b/>
          <w:position w:val="0"/>
          <w:sz w:val="24"/>
          <w:szCs w:val="24"/>
          <w:lang w:eastAsia="ru-RU"/>
        </w:rPr>
        <w:t>продюсерського</w:t>
      </w:r>
      <w:proofErr w:type="spellEnd"/>
      <w:r w:rsidRPr="00C66EED">
        <w:rPr>
          <w:rFonts w:ascii="Times New Roman" w:hAnsi="Times New Roman" w:cs="Times New Roman"/>
          <w:b/>
          <w:position w:val="0"/>
          <w:sz w:val="24"/>
          <w:szCs w:val="24"/>
          <w:lang w:eastAsia="ru-RU"/>
        </w:rPr>
        <w:t xml:space="preserve"> бачення</w:t>
      </w:r>
      <w:r w:rsidRPr="00C66EED">
        <w:rPr>
          <w:rFonts w:ascii="Times New Roman" w:hAnsi="Times New Roman" w:cs="Times New Roman"/>
          <w:position w:val="0"/>
          <w:sz w:val="24"/>
          <w:szCs w:val="24"/>
          <w:lang w:eastAsia="ru-RU"/>
        </w:rPr>
        <w:t>, маркетингової стратегії та/або інформації про проект…».</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b/>
          <w:position w:val="0"/>
          <w:sz w:val="24"/>
          <w:szCs w:val="24"/>
          <w:lang w:eastAsia="ru-RU"/>
        </w:rPr>
      </w:pPr>
      <w:r w:rsidRPr="00C66EED">
        <w:rPr>
          <w:rFonts w:ascii="Times New Roman" w:hAnsi="Times New Roman" w:cs="Times New Roman"/>
          <w:color w:val="auto"/>
          <w:position w:val="0"/>
          <w:sz w:val="24"/>
          <w:szCs w:val="24"/>
          <w:lang w:eastAsia="ru-RU"/>
        </w:rPr>
        <w:t>Законопроєкт н</w:t>
      </w:r>
      <w:r w:rsidRPr="00C66EED">
        <w:rPr>
          <w:rFonts w:ascii="Times New Roman" w:hAnsi="Times New Roman" w:cs="Times New Roman"/>
          <w:position w:val="0"/>
          <w:sz w:val="24"/>
          <w:szCs w:val="24"/>
          <w:lang w:eastAsia="ru-RU"/>
        </w:rPr>
        <w:t xml:space="preserve">е розкриває зміст понять </w:t>
      </w:r>
      <w:r w:rsidRPr="00C66EED">
        <w:rPr>
          <w:rFonts w:ascii="Times New Roman" w:hAnsi="Times New Roman" w:cs="Times New Roman"/>
          <w:b/>
          <w:position w:val="0"/>
          <w:sz w:val="24"/>
          <w:szCs w:val="24"/>
          <w:lang w:eastAsia="ru-RU"/>
        </w:rPr>
        <w:t xml:space="preserve">«синопсис, режисерське бачення, експлікація, </w:t>
      </w:r>
      <w:proofErr w:type="spellStart"/>
      <w:r w:rsidRPr="00C66EED">
        <w:rPr>
          <w:rFonts w:ascii="Times New Roman" w:hAnsi="Times New Roman" w:cs="Times New Roman"/>
          <w:b/>
          <w:position w:val="0"/>
          <w:sz w:val="24"/>
          <w:szCs w:val="24"/>
          <w:lang w:eastAsia="ru-RU"/>
        </w:rPr>
        <w:t>продюсерське</w:t>
      </w:r>
      <w:proofErr w:type="spellEnd"/>
      <w:r w:rsidRPr="00C66EED">
        <w:rPr>
          <w:rFonts w:ascii="Times New Roman" w:hAnsi="Times New Roman" w:cs="Times New Roman"/>
          <w:b/>
          <w:position w:val="0"/>
          <w:sz w:val="24"/>
          <w:szCs w:val="24"/>
          <w:lang w:eastAsia="ru-RU"/>
        </w:rPr>
        <w:t xml:space="preserve"> бачення»</w:t>
      </w:r>
      <w:r w:rsidRPr="00C66EED">
        <w:rPr>
          <w:rFonts w:ascii="Times New Roman" w:hAnsi="Times New Roman" w:cs="Times New Roman"/>
          <w:position w:val="0"/>
          <w:sz w:val="24"/>
          <w:szCs w:val="24"/>
          <w:lang w:eastAsia="ru-RU"/>
        </w:rPr>
        <w:t xml:space="preserve"> та не встановлює їх ознак чи показників, що наділяє членів Ради надмірними дискреційним повноваженням тлумачити вказані поняття на власний розсуд суб’єктивно оцінювати їх якість, повноту, </w:t>
      </w:r>
      <w:proofErr w:type="spellStart"/>
      <w:r w:rsidRPr="00C66EED">
        <w:rPr>
          <w:rFonts w:ascii="Times New Roman" w:hAnsi="Times New Roman" w:cs="Times New Roman"/>
          <w:position w:val="0"/>
          <w:sz w:val="24"/>
          <w:szCs w:val="24"/>
          <w:lang w:eastAsia="ru-RU"/>
        </w:rPr>
        <w:t>розгорнутість</w:t>
      </w:r>
      <w:proofErr w:type="spellEnd"/>
      <w:r w:rsidRPr="00C66EED">
        <w:rPr>
          <w:rFonts w:ascii="Times New Roman" w:hAnsi="Times New Roman" w:cs="Times New Roman"/>
          <w:position w:val="0"/>
          <w:sz w:val="24"/>
          <w:szCs w:val="24"/>
          <w:lang w:eastAsia="ru-RU"/>
        </w:rPr>
        <w:t xml:space="preserve"> тощо. Вказане сприяє виникненню корупційних ризиків, оскільки напряму впливатиме на прийняття рішення Ради про надання державної підтримки</w:t>
      </w:r>
      <w:r w:rsidRPr="00C66EED">
        <w:rPr>
          <w:rFonts w:ascii="Times New Roman" w:hAnsi="Times New Roman" w:cs="Times New Roman"/>
          <w:color w:val="auto"/>
          <w:position w:val="0"/>
          <w:sz w:val="24"/>
          <w:szCs w:val="24"/>
          <w:lang w:eastAsia="ru-RU"/>
        </w:rPr>
        <w:t>.</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color w:val="auto"/>
          <w:position w:val="0"/>
          <w:sz w:val="24"/>
          <w:szCs w:val="24"/>
          <w:lang w:eastAsia="ru-RU"/>
        </w:rPr>
        <w:t xml:space="preserve">З метою усунення виявленого недоліку рекомендуємо </w:t>
      </w:r>
      <w:r w:rsidRPr="00C66EED">
        <w:rPr>
          <w:rFonts w:ascii="Times New Roman" w:hAnsi="Times New Roman" w:cs="Times New Roman"/>
          <w:position w:val="0"/>
          <w:sz w:val="24"/>
          <w:szCs w:val="24"/>
          <w:lang w:eastAsia="ru-RU"/>
        </w:rPr>
        <w:t xml:space="preserve"> чітко визначити зміст понять синопсис, режисерське бачення, експлікація, </w:t>
      </w:r>
      <w:proofErr w:type="spellStart"/>
      <w:r w:rsidRPr="00C66EED">
        <w:rPr>
          <w:rFonts w:ascii="Times New Roman" w:hAnsi="Times New Roman" w:cs="Times New Roman"/>
          <w:position w:val="0"/>
          <w:sz w:val="24"/>
          <w:szCs w:val="24"/>
          <w:lang w:eastAsia="ru-RU"/>
        </w:rPr>
        <w:t>продюсерське</w:t>
      </w:r>
      <w:proofErr w:type="spellEnd"/>
      <w:r w:rsidRPr="00C66EED">
        <w:rPr>
          <w:rFonts w:ascii="Times New Roman" w:hAnsi="Times New Roman" w:cs="Times New Roman"/>
          <w:position w:val="0"/>
          <w:sz w:val="24"/>
          <w:szCs w:val="24"/>
          <w:lang w:eastAsia="ru-RU"/>
        </w:rPr>
        <w:t xml:space="preserve"> бачення», а також визначити прозорий механізм їх оцінки членами Ради.</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b/>
          <w:position w:val="0"/>
          <w:sz w:val="24"/>
          <w:szCs w:val="24"/>
          <w:lang w:eastAsia="ru-RU"/>
        </w:rPr>
      </w:pPr>
      <w:r w:rsidRPr="00C66EED">
        <w:rPr>
          <w:rFonts w:ascii="Times New Roman" w:hAnsi="Times New Roman" w:cs="Times New Roman"/>
          <w:b/>
          <w:position w:val="0"/>
          <w:sz w:val="24"/>
          <w:szCs w:val="24"/>
          <w:lang w:eastAsia="ru-RU"/>
        </w:rPr>
        <w:t>3. Прогалина</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b/>
          <w:position w:val="0"/>
          <w:sz w:val="24"/>
          <w:szCs w:val="24"/>
          <w:lang w:eastAsia="ru-RU"/>
        </w:rPr>
      </w:pP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t xml:space="preserve">3.1. </w:t>
      </w:r>
      <w:r w:rsidRPr="00C66EED">
        <w:rPr>
          <w:rFonts w:ascii="Times New Roman" w:hAnsi="Times New Roman" w:cs="Times New Roman"/>
          <w:i/>
          <w:position w:val="0"/>
          <w:sz w:val="24"/>
          <w:szCs w:val="24"/>
          <w:lang w:eastAsia="ru-RU"/>
        </w:rPr>
        <w:t xml:space="preserve">Відсутність механізму (порядку) реалізації можливості здійснення попередньої оплати суб’єктам кінематографії, в рамках надання державної підтримки зі сторони </w:t>
      </w:r>
      <w:proofErr w:type="spellStart"/>
      <w:r w:rsidRPr="00C66EED">
        <w:rPr>
          <w:rFonts w:ascii="Times New Roman" w:hAnsi="Times New Roman" w:cs="Times New Roman"/>
          <w:i/>
          <w:position w:val="0"/>
          <w:sz w:val="24"/>
          <w:szCs w:val="24"/>
          <w:lang w:eastAsia="ru-RU"/>
        </w:rPr>
        <w:t>Держкіно</w:t>
      </w:r>
      <w:proofErr w:type="spellEnd"/>
      <w:r w:rsidRPr="00C66EED">
        <w:rPr>
          <w:rFonts w:ascii="Times New Roman" w:hAnsi="Times New Roman" w:cs="Times New Roman"/>
          <w:i/>
          <w:position w:val="0"/>
          <w:sz w:val="24"/>
          <w:szCs w:val="24"/>
          <w:lang w:eastAsia="ru-RU"/>
        </w:rPr>
        <w:t>.</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t>У ст. 8 Закону визначаються умови надання державної підтримки.</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t xml:space="preserve">Згідно з пропонованим </w:t>
      </w:r>
      <w:proofErr w:type="spellStart"/>
      <w:r w:rsidRPr="00C66EED">
        <w:rPr>
          <w:rFonts w:ascii="Times New Roman" w:hAnsi="Times New Roman" w:cs="Times New Roman"/>
          <w:position w:val="0"/>
          <w:sz w:val="24"/>
          <w:szCs w:val="24"/>
          <w:lang w:eastAsia="ru-RU"/>
        </w:rPr>
        <w:t>абз</w:t>
      </w:r>
      <w:proofErr w:type="spellEnd"/>
      <w:r w:rsidRPr="00C66EED">
        <w:rPr>
          <w:rFonts w:ascii="Times New Roman" w:hAnsi="Times New Roman" w:cs="Times New Roman"/>
          <w:position w:val="0"/>
          <w:sz w:val="24"/>
          <w:szCs w:val="24"/>
          <w:lang w:eastAsia="ru-RU"/>
        </w:rPr>
        <w:t xml:space="preserve">. 4 ч. 5 ст. 8 цього закону </w:t>
      </w:r>
      <w:proofErr w:type="spellStart"/>
      <w:r w:rsidRPr="00C66EED">
        <w:rPr>
          <w:rFonts w:ascii="Times New Roman" w:hAnsi="Times New Roman" w:cs="Times New Roman"/>
          <w:b/>
          <w:position w:val="0"/>
          <w:sz w:val="24"/>
          <w:szCs w:val="24"/>
          <w:lang w:eastAsia="ru-RU"/>
        </w:rPr>
        <w:t>Держкіно</w:t>
      </w:r>
      <w:proofErr w:type="spellEnd"/>
      <w:r w:rsidRPr="00C66EED">
        <w:rPr>
          <w:rFonts w:ascii="Times New Roman" w:hAnsi="Times New Roman" w:cs="Times New Roman"/>
          <w:b/>
          <w:position w:val="0"/>
          <w:sz w:val="24"/>
          <w:szCs w:val="24"/>
          <w:lang w:eastAsia="ru-RU"/>
        </w:rPr>
        <w:t xml:space="preserve"> «може передбачати у договорах про надання державної підтримки…можливість здійснення попередньої оплати</w:t>
      </w:r>
      <w:r w:rsidRPr="00C66EED">
        <w:rPr>
          <w:rFonts w:ascii="Times New Roman" w:hAnsi="Times New Roman" w:cs="Times New Roman"/>
          <w:position w:val="0"/>
          <w:sz w:val="24"/>
          <w:szCs w:val="24"/>
          <w:lang w:eastAsia="ru-RU"/>
        </w:rPr>
        <w:t xml:space="preserve"> на строк не більше 12 місяців протягом поточного та наступного бюджетного періоду».</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t xml:space="preserve">При цьому, законопроєкт не визначає механізму реалізації вказаної пропозиції: не встановлює підстав здійснення попередньої оплати, а також не визначає положень щодо відбору суб’єктів кінематографії, які можуть претендувати на попередню оплату, що може сприяти виникненню корупційних ризиків. </w:t>
      </w:r>
      <w:proofErr w:type="spellStart"/>
      <w:r w:rsidRPr="00C66EED">
        <w:rPr>
          <w:rFonts w:ascii="Times New Roman" w:hAnsi="Times New Roman" w:cs="Times New Roman"/>
          <w:position w:val="0"/>
          <w:sz w:val="24"/>
          <w:szCs w:val="24"/>
          <w:lang w:eastAsia="ru-RU"/>
        </w:rPr>
        <w:t>Держкіно</w:t>
      </w:r>
      <w:proofErr w:type="spellEnd"/>
      <w:r w:rsidRPr="00C66EED">
        <w:rPr>
          <w:rFonts w:ascii="Times New Roman" w:hAnsi="Times New Roman" w:cs="Times New Roman"/>
          <w:position w:val="0"/>
          <w:sz w:val="24"/>
          <w:szCs w:val="24"/>
          <w:lang w:eastAsia="ru-RU"/>
        </w:rPr>
        <w:t xml:space="preserve"> зможе на власний розсуд обирати кому із</w:t>
      </w:r>
      <w:r w:rsidRPr="00C66EED">
        <w:rPr>
          <w:rFonts w:ascii="Times New Roman" w:hAnsi="Times New Roman" w:cs="Times New Roman"/>
          <w:b/>
          <w:position w:val="0"/>
          <w:sz w:val="24"/>
          <w:szCs w:val="24"/>
          <w:lang w:eastAsia="ru-RU"/>
        </w:rPr>
        <w:t xml:space="preserve"> </w:t>
      </w:r>
      <w:r w:rsidRPr="00C66EED">
        <w:rPr>
          <w:rFonts w:ascii="Times New Roman" w:hAnsi="Times New Roman" w:cs="Times New Roman"/>
          <w:position w:val="0"/>
          <w:sz w:val="24"/>
          <w:szCs w:val="24"/>
          <w:lang w:eastAsia="ru-RU"/>
        </w:rPr>
        <w:t>суб’єктів кінематографії надавати можливість отримувати попередню оплату, передбачивши відповідне положення у їх договорах, а кому ні.</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t>Отже, пропонуємо у законопроєкті визначити</w:t>
      </w:r>
      <w:r w:rsidRPr="00C66EED">
        <w:rPr>
          <w:rFonts w:ascii="Times New Roman" w:hAnsi="Times New Roman" w:cs="Times New Roman"/>
          <w:color w:val="auto"/>
          <w:position w:val="0"/>
          <w:sz w:val="24"/>
          <w:szCs w:val="24"/>
          <w:lang w:eastAsia="ru-RU"/>
        </w:rPr>
        <w:t xml:space="preserve"> </w:t>
      </w:r>
      <w:r w:rsidRPr="00C66EED">
        <w:rPr>
          <w:rFonts w:ascii="Times New Roman" w:hAnsi="Times New Roman" w:cs="Times New Roman"/>
          <w:position w:val="0"/>
          <w:sz w:val="24"/>
          <w:szCs w:val="24"/>
          <w:lang w:eastAsia="ru-RU"/>
        </w:rPr>
        <w:t>механізм надання державної підтримки з можливістю отримання суб’єктами кінематографії попередньої оплати.</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t xml:space="preserve">3.2. </w:t>
      </w:r>
      <w:r w:rsidRPr="00C66EED">
        <w:rPr>
          <w:rFonts w:ascii="Times New Roman" w:hAnsi="Times New Roman" w:cs="Times New Roman"/>
          <w:i/>
          <w:position w:val="0"/>
          <w:sz w:val="24"/>
          <w:szCs w:val="24"/>
          <w:lang w:eastAsia="ru-RU"/>
        </w:rPr>
        <w:t xml:space="preserve">Відсутність у положеннях законопроєкту механізму контролю за цільовим використанням коштів державної підтримки; механізму повернення отриманих суб’єктом кінематографії коштів державної поворотної підтримки, а також відсутність положень щодо відповідальності </w:t>
      </w:r>
      <w:r w:rsidRPr="00C66EED">
        <w:rPr>
          <w:rFonts w:ascii="Times New Roman" w:hAnsi="Times New Roman" w:cs="Times New Roman"/>
          <w:i/>
          <w:color w:val="auto"/>
          <w:position w:val="0"/>
          <w:sz w:val="24"/>
          <w:szCs w:val="24"/>
          <w:lang w:eastAsia="ru-RU"/>
        </w:rPr>
        <w:t>суб'єкта</w:t>
      </w:r>
      <w:r w:rsidRPr="00C66EED">
        <w:rPr>
          <w:rFonts w:ascii="Times New Roman" w:hAnsi="Times New Roman" w:cs="Times New Roman"/>
          <w:i/>
          <w:position w:val="0"/>
          <w:sz w:val="24"/>
          <w:szCs w:val="24"/>
          <w:lang w:eastAsia="ru-RU"/>
        </w:rPr>
        <w:t xml:space="preserve"> кінематографії за неповернення державі отриманих, в рамках державної поворотної підтримки, коштів.</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lastRenderedPageBreak/>
        <w:t xml:space="preserve">Відповідно до пропозицій п. 11-13 ч. 1 ст. 7 Закону </w:t>
      </w:r>
      <w:r w:rsidRPr="00C66EED">
        <w:rPr>
          <w:rFonts w:ascii="Times New Roman" w:hAnsi="Times New Roman" w:cs="Times New Roman"/>
          <w:b/>
          <w:position w:val="0"/>
          <w:sz w:val="24"/>
          <w:szCs w:val="24"/>
          <w:lang w:eastAsia="ru-RU"/>
        </w:rPr>
        <w:t>встановлюються нові форми державної підтримки</w:t>
      </w:r>
      <w:r w:rsidRPr="00C66EED">
        <w:rPr>
          <w:rFonts w:ascii="Times New Roman" w:hAnsi="Times New Roman" w:cs="Times New Roman"/>
          <w:position w:val="0"/>
          <w:sz w:val="24"/>
          <w:szCs w:val="24"/>
          <w:lang w:eastAsia="ru-RU"/>
        </w:rPr>
        <w:t xml:space="preserve">, серед яких: </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t xml:space="preserve">«надання </w:t>
      </w:r>
      <w:r w:rsidRPr="00C66EED">
        <w:rPr>
          <w:rFonts w:ascii="Times New Roman" w:hAnsi="Times New Roman" w:cs="Times New Roman"/>
          <w:b/>
          <w:position w:val="0"/>
          <w:sz w:val="24"/>
          <w:szCs w:val="24"/>
          <w:lang w:eastAsia="ru-RU"/>
        </w:rPr>
        <w:t>державної поворотної підтримки</w:t>
      </w:r>
      <w:r w:rsidRPr="00C66EED">
        <w:rPr>
          <w:rFonts w:ascii="Times New Roman" w:hAnsi="Times New Roman" w:cs="Times New Roman"/>
          <w:position w:val="0"/>
          <w:sz w:val="24"/>
          <w:szCs w:val="24"/>
          <w:lang w:eastAsia="ru-RU"/>
        </w:rPr>
        <w:t xml:space="preserve">…обов’язковою умовою надання такої підтримки є повернення протягом трьох років, після завершення виробництва фільму, в повному обсязі отриманих заявником коштів, необхідних для фінансування виробництва фільму. У разі неповернення коштів у трирічний термін, заявник не може претендувати на отримання державної підтримки у будь-якій формі на інші кінопроекти (п. 11); </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b/>
          <w:position w:val="0"/>
          <w:sz w:val="24"/>
          <w:szCs w:val="24"/>
          <w:lang w:eastAsia="ru-RU"/>
        </w:rPr>
        <w:t>надання державної субсидії</w:t>
      </w:r>
      <w:r w:rsidRPr="00C66EED">
        <w:rPr>
          <w:rFonts w:ascii="Times New Roman" w:hAnsi="Times New Roman" w:cs="Times New Roman"/>
          <w:position w:val="0"/>
          <w:sz w:val="24"/>
          <w:szCs w:val="24"/>
          <w:lang w:eastAsia="ru-RU"/>
        </w:rPr>
        <w:t xml:space="preserve"> на розвиток кінопроекту… (п. 12);</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b/>
          <w:position w:val="0"/>
          <w:sz w:val="24"/>
          <w:szCs w:val="24"/>
          <w:lang w:eastAsia="ru-RU"/>
        </w:rPr>
        <w:t>надання державної безповоротної підтримки</w:t>
      </w:r>
      <w:r w:rsidRPr="00C66EED">
        <w:rPr>
          <w:rFonts w:ascii="Times New Roman" w:hAnsi="Times New Roman" w:cs="Times New Roman"/>
          <w:position w:val="0"/>
          <w:sz w:val="24"/>
          <w:szCs w:val="24"/>
          <w:lang w:eastAsia="ru-RU"/>
        </w:rPr>
        <w:t>, що виплачується за результатами демонстрування національного фільму…яка має бути спрямована цим суб'єктом кінематографії на фінансування виробництва (створення) наступних національних фільмів (п. 13)».</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t xml:space="preserve">При цьому, законопроєкт не визначає механізму контролю за цільовим використанням коштів державної підтримки (п. 11-13), не визначає механізму повернення отриманих суб’єктом кінематографії коштів державної поворотної підтримки (п. 11), а також не визначає положень щодо відповідальності </w:t>
      </w:r>
      <w:proofErr w:type="spellStart"/>
      <w:r w:rsidRPr="00C66EED">
        <w:rPr>
          <w:rFonts w:ascii="Times New Roman" w:hAnsi="Times New Roman" w:cs="Times New Roman"/>
          <w:position w:val="0"/>
          <w:sz w:val="24"/>
          <w:szCs w:val="24"/>
          <w:lang w:eastAsia="ru-RU"/>
        </w:rPr>
        <w:t>суб’єка</w:t>
      </w:r>
      <w:proofErr w:type="spellEnd"/>
      <w:r w:rsidRPr="00C66EED">
        <w:rPr>
          <w:rFonts w:ascii="Times New Roman" w:hAnsi="Times New Roman" w:cs="Times New Roman"/>
          <w:position w:val="0"/>
          <w:sz w:val="24"/>
          <w:szCs w:val="24"/>
          <w:lang w:eastAsia="ru-RU"/>
        </w:rPr>
        <w:t xml:space="preserve"> кінематографії за неповернення державі отриманих, в рамках державної поворотної підтримки, коштів (п. 11). </w:t>
      </w:r>
      <w:r w:rsidRPr="00C66EED">
        <w:rPr>
          <w:rFonts w:ascii="Times New Roman" w:hAnsi="Times New Roman" w:cs="Times New Roman"/>
          <w:b/>
          <w:position w:val="0"/>
          <w:sz w:val="24"/>
          <w:szCs w:val="24"/>
          <w:lang w:eastAsia="ru-RU"/>
        </w:rPr>
        <w:t>Вказане може призвести до нераціонального, нецільового використання коштів державної підтримки, а також корупційних зловживань зі сторони зацікавлених суб’єктів кіновиробництва та уповноважених представників Ради або Державного агентства з питань кіно</w:t>
      </w:r>
      <w:r w:rsidRPr="00C66EED">
        <w:rPr>
          <w:rFonts w:ascii="Times New Roman" w:hAnsi="Times New Roman" w:cs="Times New Roman"/>
          <w:position w:val="0"/>
          <w:sz w:val="24"/>
          <w:szCs w:val="24"/>
          <w:lang w:eastAsia="ru-RU"/>
        </w:rPr>
        <w:t xml:space="preserve"> (залежно від суб’єкта подання відповідної заяви), які, користуючись законодавчою прогалиною,</w:t>
      </w:r>
      <w:r w:rsidRPr="00C66EED">
        <w:rPr>
          <w:rFonts w:ascii="Times New Roman" w:hAnsi="Times New Roman" w:cs="Times New Roman"/>
          <w:color w:val="auto"/>
          <w:position w:val="0"/>
          <w:sz w:val="24"/>
          <w:szCs w:val="24"/>
          <w:lang w:eastAsia="ru-RU"/>
        </w:rPr>
        <w:t xml:space="preserve"> на власний розсуд </w:t>
      </w:r>
      <w:r w:rsidRPr="00C66EED">
        <w:rPr>
          <w:rFonts w:ascii="Times New Roman" w:hAnsi="Times New Roman" w:cs="Times New Roman"/>
          <w:position w:val="0"/>
          <w:sz w:val="24"/>
          <w:szCs w:val="24"/>
          <w:lang w:eastAsia="ru-RU"/>
        </w:rPr>
        <w:t>обиратимуть суб’єктів кінематографії та надаватимуть державну підтримку.</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r w:rsidRPr="00C66EED">
        <w:rPr>
          <w:rFonts w:ascii="Times New Roman" w:hAnsi="Times New Roman" w:cs="Times New Roman"/>
          <w:color w:val="auto"/>
          <w:position w:val="0"/>
          <w:sz w:val="24"/>
          <w:szCs w:val="24"/>
          <w:lang w:eastAsia="ru-RU"/>
        </w:rPr>
        <w:t>Отже, пропонуємо у законопроєкті визначити:</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r w:rsidRPr="00C66EED">
        <w:rPr>
          <w:rFonts w:ascii="Times New Roman" w:hAnsi="Times New Roman" w:cs="Times New Roman"/>
          <w:color w:val="auto"/>
          <w:position w:val="0"/>
          <w:sz w:val="24"/>
          <w:szCs w:val="24"/>
          <w:lang w:eastAsia="ru-RU"/>
        </w:rPr>
        <w:t>механізм контролю за цільовим використанням коштів державної підтримки;</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r w:rsidRPr="00C66EED">
        <w:rPr>
          <w:rFonts w:ascii="Times New Roman" w:hAnsi="Times New Roman" w:cs="Times New Roman"/>
          <w:color w:val="auto"/>
          <w:position w:val="0"/>
          <w:sz w:val="24"/>
          <w:szCs w:val="24"/>
          <w:lang w:eastAsia="ru-RU"/>
        </w:rPr>
        <w:t>механізм повернення отриманих суб’єктом кінематографії коштів державної поворотної підтримки;</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r w:rsidRPr="00C66EED">
        <w:rPr>
          <w:rFonts w:ascii="Times New Roman" w:hAnsi="Times New Roman" w:cs="Times New Roman"/>
          <w:color w:val="auto"/>
          <w:position w:val="0"/>
          <w:sz w:val="24"/>
          <w:szCs w:val="24"/>
          <w:lang w:eastAsia="ru-RU"/>
        </w:rPr>
        <w:t>положення щодо відповідальності суб'єкта кінематографії за неповернення державі отриманих, в рамках державної поворотної підтримки, коштів.</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t xml:space="preserve">3.3. </w:t>
      </w:r>
      <w:r w:rsidRPr="00C66EED">
        <w:rPr>
          <w:rFonts w:ascii="Times New Roman" w:hAnsi="Times New Roman" w:cs="Times New Roman"/>
          <w:i/>
          <w:position w:val="0"/>
          <w:sz w:val="24"/>
          <w:szCs w:val="24"/>
          <w:lang w:eastAsia="ru-RU"/>
        </w:rPr>
        <w:t xml:space="preserve">Відсутність у положеннях законопроєкту механізму створення та функціонування Державної міжвідомчої </w:t>
      </w:r>
      <w:proofErr w:type="spellStart"/>
      <w:r w:rsidRPr="00C66EED">
        <w:rPr>
          <w:rFonts w:ascii="Times New Roman" w:hAnsi="Times New Roman" w:cs="Times New Roman"/>
          <w:i/>
          <w:position w:val="0"/>
          <w:sz w:val="24"/>
          <w:szCs w:val="24"/>
          <w:lang w:eastAsia="ru-RU"/>
        </w:rPr>
        <w:t>кінокомісії</w:t>
      </w:r>
      <w:proofErr w:type="spellEnd"/>
      <w:r w:rsidRPr="00C66EED">
        <w:rPr>
          <w:rFonts w:ascii="Times New Roman" w:hAnsi="Times New Roman" w:cs="Times New Roman"/>
          <w:i/>
          <w:position w:val="0"/>
          <w:sz w:val="24"/>
          <w:szCs w:val="24"/>
          <w:lang w:eastAsia="ru-RU"/>
        </w:rPr>
        <w:t xml:space="preserve"> з питань виробництва фільмів та </w:t>
      </w:r>
      <w:proofErr w:type="spellStart"/>
      <w:r w:rsidRPr="00C66EED">
        <w:rPr>
          <w:rFonts w:ascii="Times New Roman" w:hAnsi="Times New Roman" w:cs="Times New Roman"/>
          <w:i/>
          <w:position w:val="0"/>
          <w:sz w:val="24"/>
          <w:szCs w:val="24"/>
          <w:lang w:eastAsia="ru-RU"/>
        </w:rPr>
        <w:t>медіапродуктів</w:t>
      </w:r>
      <w:proofErr w:type="spellEnd"/>
      <w:r w:rsidRPr="00C66EED">
        <w:rPr>
          <w:rFonts w:ascii="Times New Roman" w:hAnsi="Times New Roman" w:cs="Times New Roman"/>
          <w:i/>
          <w:position w:val="0"/>
          <w:sz w:val="24"/>
          <w:szCs w:val="24"/>
          <w:lang w:eastAsia="ru-RU"/>
        </w:rPr>
        <w:t xml:space="preserve"> в Україні.</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t xml:space="preserve">Пропонованою ст. 8-2 Закону України «Про кінематографію» визначаються </w:t>
      </w:r>
      <w:r w:rsidRPr="00C66EED">
        <w:rPr>
          <w:rFonts w:ascii="Times New Roman" w:hAnsi="Times New Roman" w:cs="Times New Roman"/>
          <w:b/>
          <w:position w:val="0"/>
          <w:sz w:val="24"/>
          <w:szCs w:val="24"/>
          <w:lang w:eastAsia="ru-RU"/>
        </w:rPr>
        <w:t>питання взаємодії суб’єктів кінематографії зі Збройними Силами України, іншими військовими формуваннями та правоохоронними органами</w:t>
      </w:r>
      <w:r w:rsidRPr="00C66EED">
        <w:rPr>
          <w:rFonts w:ascii="Times New Roman" w:hAnsi="Times New Roman" w:cs="Times New Roman"/>
          <w:position w:val="0"/>
          <w:sz w:val="24"/>
          <w:szCs w:val="24"/>
          <w:lang w:eastAsia="ru-RU"/>
        </w:rPr>
        <w:t>.</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t>Згідно з пропонованою ч. 3 ст. 8-2 цього закону «</w:t>
      </w:r>
      <w:r w:rsidRPr="00C66EED">
        <w:rPr>
          <w:rFonts w:ascii="Times New Roman" w:hAnsi="Times New Roman" w:cs="Times New Roman"/>
          <w:b/>
          <w:position w:val="0"/>
          <w:sz w:val="24"/>
          <w:szCs w:val="24"/>
          <w:lang w:eastAsia="ru-RU"/>
        </w:rPr>
        <w:t>з метою забезпечення такої співпраці</w:t>
      </w:r>
      <w:r w:rsidRPr="00C66EED">
        <w:rPr>
          <w:rFonts w:ascii="Times New Roman" w:hAnsi="Times New Roman" w:cs="Times New Roman"/>
          <w:position w:val="0"/>
          <w:sz w:val="24"/>
          <w:szCs w:val="24"/>
          <w:lang w:eastAsia="ru-RU"/>
        </w:rPr>
        <w:t xml:space="preserve"> при Кабінеті Міністрів України </w:t>
      </w:r>
      <w:r w:rsidRPr="00C66EED">
        <w:rPr>
          <w:rFonts w:ascii="Times New Roman" w:hAnsi="Times New Roman" w:cs="Times New Roman"/>
          <w:b/>
          <w:position w:val="0"/>
          <w:sz w:val="24"/>
          <w:szCs w:val="24"/>
          <w:lang w:eastAsia="ru-RU"/>
        </w:rPr>
        <w:t xml:space="preserve">створюється </w:t>
      </w:r>
      <w:r w:rsidRPr="00C66EED">
        <w:rPr>
          <w:rFonts w:ascii="Times New Roman" w:hAnsi="Times New Roman" w:cs="Times New Roman"/>
          <w:position w:val="0"/>
          <w:sz w:val="24"/>
          <w:szCs w:val="24"/>
          <w:lang w:eastAsia="ru-RU"/>
        </w:rPr>
        <w:t xml:space="preserve">спеціальний підрозділ - </w:t>
      </w:r>
      <w:r w:rsidRPr="00C66EED">
        <w:rPr>
          <w:rFonts w:ascii="Times New Roman" w:hAnsi="Times New Roman" w:cs="Times New Roman"/>
          <w:b/>
          <w:position w:val="0"/>
          <w:sz w:val="24"/>
          <w:szCs w:val="24"/>
          <w:lang w:eastAsia="ru-RU"/>
        </w:rPr>
        <w:t xml:space="preserve">Державна міжвідомча </w:t>
      </w:r>
      <w:proofErr w:type="spellStart"/>
      <w:r w:rsidRPr="00C66EED">
        <w:rPr>
          <w:rFonts w:ascii="Times New Roman" w:hAnsi="Times New Roman" w:cs="Times New Roman"/>
          <w:b/>
          <w:position w:val="0"/>
          <w:sz w:val="24"/>
          <w:szCs w:val="24"/>
          <w:lang w:eastAsia="ru-RU"/>
        </w:rPr>
        <w:t>кінокомісія</w:t>
      </w:r>
      <w:proofErr w:type="spellEnd"/>
      <w:r w:rsidRPr="00C66EED">
        <w:rPr>
          <w:rFonts w:ascii="Times New Roman" w:hAnsi="Times New Roman" w:cs="Times New Roman"/>
          <w:b/>
          <w:position w:val="0"/>
          <w:sz w:val="24"/>
          <w:szCs w:val="24"/>
          <w:lang w:eastAsia="ru-RU"/>
        </w:rPr>
        <w:t xml:space="preserve"> з питань виробництва фільмів та </w:t>
      </w:r>
      <w:proofErr w:type="spellStart"/>
      <w:r w:rsidRPr="00C66EED">
        <w:rPr>
          <w:rFonts w:ascii="Times New Roman" w:hAnsi="Times New Roman" w:cs="Times New Roman"/>
          <w:b/>
          <w:position w:val="0"/>
          <w:sz w:val="24"/>
          <w:szCs w:val="24"/>
          <w:lang w:eastAsia="ru-RU"/>
        </w:rPr>
        <w:t>медіапродуктів</w:t>
      </w:r>
      <w:proofErr w:type="spellEnd"/>
      <w:r w:rsidRPr="00C66EED">
        <w:rPr>
          <w:rFonts w:ascii="Times New Roman" w:hAnsi="Times New Roman" w:cs="Times New Roman"/>
          <w:b/>
          <w:position w:val="0"/>
          <w:sz w:val="24"/>
          <w:szCs w:val="24"/>
          <w:lang w:eastAsia="ru-RU"/>
        </w:rPr>
        <w:t xml:space="preserve"> в Україні</w:t>
      </w:r>
      <w:r w:rsidRPr="00C66EED">
        <w:rPr>
          <w:rFonts w:ascii="Times New Roman" w:hAnsi="Times New Roman" w:cs="Times New Roman"/>
          <w:position w:val="0"/>
          <w:sz w:val="24"/>
          <w:szCs w:val="24"/>
          <w:lang w:eastAsia="ru-RU"/>
        </w:rPr>
        <w:t xml:space="preserve"> (далі – Комісія)».</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b/>
          <w:position w:val="0"/>
          <w:sz w:val="24"/>
          <w:szCs w:val="24"/>
          <w:lang w:eastAsia="ru-RU"/>
        </w:rPr>
        <w:t>Разом з тим, законопроєкт не визначає механізму створення такої Комісії, не визначає вимоги до членів Комісії, її керівництва, а також не визначає їх повноважень.</w:t>
      </w:r>
      <w:r w:rsidRPr="00C66EED">
        <w:rPr>
          <w:rFonts w:ascii="Times New Roman" w:hAnsi="Times New Roman" w:cs="Times New Roman"/>
          <w:position w:val="0"/>
          <w:sz w:val="24"/>
          <w:szCs w:val="24"/>
          <w:lang w:eastAsia="ru-RU"/>
        </w:rPr>
        <w:t xml:space="preserve"> Вказане може призвести до можливих корупційних зловживань представниками КМУ під час створення та обрання складу Комісії, а також до можливих корупційних зловживань членів Комісії під час</w:t>
      </w:r>
      <w:r w:rsidRPr="00C66EED">
        <w:rPr>
          <w:rFonts w:ascii="Times New Roman" w:hAnsi="Times New Roman" w:cs="Times New Roman"/>
          <w:color w:val="auto"/>
          <w:position w:val="0"/>
          <w:sz w:val="24"/>
          <w:szCs w:val="24"/>
          <w:lang w:eastAsia="ru-RU"/>
        </w:rPr>
        <w:t xml:space="preserve"> «</w:t>
      </w:r>
      <w:r w:rsidRPr="00C66EED">
        <w:rPr>
          <w:rFonts w:ascii="Times New Roman" w:hAnsi="Times New Roman" w:cs="Times New Roman"/>
          <w:b/>
          <w:color w:val="auto"/>
          <w:position w:val="0"/>
          <w:sz w:val="24"/>
          <w:szCs w:val="24"/>
          <w:lang w:eastAsia="ru-RU"/>
        </w:rPr>
        <w:t>забезпечення співпраці між суб’єктами кінематографії та військовими формуваннями чи правоохоронними органами</w:t>
      </w:r>
      <w:r w:rsidRPr="00C66EED">
        <w:rPr>
          <w:rFonts w:ascii="Times New Roman" w:hAnsi="Times New Roman" w:cs="Times New Roman"/>
          <w:color w:val="auto"/>
          <w:position w:val="0"/>
          <w:sz w:val="24"/>
          <w:szCs w:val="24"/>
          <w:lang w:eastAsia="ru-RU"/>
        </w:rPr>
        <w:t>»</w:t>
      </w:r>
      <w:r w:rsidRPr="00C66EED">
        <w:rPr>
          <w:rFonts w:ascii="Times New Roman" w:hAnsi="Times New Roman" w:cs="Times New Roman"/>
          <w:position w:val="0"/>
          <w:sz w:val="24"/>
          <w:szCs w:val="24"/>
          <w:lang w:eastAsia="ru-RU"/>
        </w:rPr>
        <w:t xml:space="preserve">. </w:t>
      </w:r>
      <w:r w:rsidRPr="00C66EED">
        <w:rPr>
          <w:rFonts w:ascii="Times New Roman" w:hAnsi="Times New Roman" w:cs="Times New Roman"/>
          <w:color w:val="auto"/>
          <w:position w:val="0"/>
          <w:sz w:val="24"/>
          <w:szCs w:val="24"/>
          <w:lang w:eastAsia="ru-RU"/>
        </w:rPr>
        <w:t>Вказана прогалина також ускладнюватиме практичну реалізацію запропонованих положень.</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t xml:space="preserve">Враховуючи викладене, пропонуємо у ст. 8-2 Закону України «Про кінематографію» визначити загальні положення щодо механізму створення такої комісії, визначити вимоги до керівництва та членів Комісії, а також визначити повноваження Державної міжвідомчої </w:t>
      </w:r>
      <w:proofErr w:type="spellStart"/>
      <w:r w:rsidRPr="00C66EED">
        <w:rPr>
          <w:rFonts w:ascii="Times New Roman" w:hAnsi="Times New Roman" w:cs="Times New Roman"/>
          <w:position w:val="0"/>
          <w:sz w:val="24"/>
          <w:szCs w:val="24"/>
          <w:lang w:eastAsia="ru-RU"/>
        </w:rPr>
        <w:t>кінокомісія</w:t>
      </w:r>
      <w:proofErr w:type="spellEnd"/>
      <w:r w:rsidRPr="00C66EED">
        <w:rPr>
          <w:rFonts w:ascii="Times New Roman" w:hAnsi="Times New Roman" w:cs="Times New Roman"/>
          <w:position w:val="0"/>
          <w:sz w:val="24"/>
          <w:szCs w:val="24"/>
          <w:lang w:eastAsia="ru-RU"/>
        </w:rPr>
        <w:t xml:space="preserve"> з питань виробництва фільмів та </w:t>
      </w:r>
      <w:proofErr w:type="spellStart"/>
      <w:r w:rsidRPr="00C66EED">
        <w:rPr>
          <w:rFonts w:ascii="Times New Roman" w:hAnsi="Times New Roman" w:cs="Times New Roman"/>
          <w:position w:val="0"/>
          <w:sz w:val="24"/>
          <w:szCs w:val="24"/>
          <w:lang w:eastAsia="ru-RU"/>
        </w:rPr>
        <w:t>медіапродуктів</w:t>
      </w:r>
      <w:proofErr w:type="spellEnd"/>
      <w:r w:rsidRPr="00C66EED">
        <w:rPr>
          <w:rFonts w:ascii="Times New Roman" w:hAnsi="Times New Roman" w:cs="Times New Roman"/>
          <w:position w:val="0"/>
          <w:sz w:val="24"/>
          <w:szCs w:val="24"/>
          <w:lang w:eastAsia="ru-RU"/>
        </w:rPr>
        <w:t xml:space="preserve"> в Україні.</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lastRenderedPageBreak/>
        <w:t xml:space="preserve">3.4. </w:t>
      </w:r>
      <w:r w:rsidRPr="00C66EED">
        <w:rPr>
          <w:rFonts w:ascii="Times New Roman" w:hAnsi="Times New Roman" w:cs="Times New Roman"/>
          <w:i/>
          <w:position w:val="0"/>
          <w:sz w:val="24"/>
          <w:szCs w:val="24"/>
          <w:lang w:eastAsia="ru-RU"/>
        </w:rPr>
        <w:t>Відсутність у положеннях законопроєкту порядку передання, без проходження конкурсу, військового майна в оренду суб'єктам господарювання, які здійснюють діяльність, що належить до креативних індустрій.</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t xml:space="preserve">У пропонованій редакції </w:t>
      </w:r>
      <w:proofErr w:type="spellStart"/>
      <w:r w:rsidRPr="00C66EED">
        <w:rPr>
          <w:rFonts w:ascii="Times New Roman" w:hAnsi="Times New Roman" w:cs="Times New Roman"/>
          <w:position w:val="0"/>
          <w:sz w:val="24"/>
          <w:szCs w:val="24"/>
          <w:lang w:eastAsia="ru-RU"/>
        </w:rPr>
        <w:t>абз</w:t>
      </w:r>
      <w:proofErr w:type="spellEnd"/>
      <w:r w:rsidRPr="00C66EED">
        <w:rPr>
          <w:rFonts w:ascii="Times New Roman" w:hAnsi="Times New Roman" w:cs="Times New Roman"/>
          <w:position w:val="0"/>
          <w:sz w:val="24"/>
          <w:szCs w:val="24"/>
          <w:lang w:eastAsia="ru-RU"/>
        </w:rPr>
        <w:t>. 1 ч. 4 ст. 7 Закону України «Про господарську діяльність у Збройних Силах України» визначено, що «</w:t>
      </w:r>
      <w:r w:rsidRPr="00C66EED">
        <w:rPr>
          <w:rFonts w:ascii="Times New Roman" w:hAnsi="Times New Roman" w:cs="Times New Roman"/>
          <w:b/>
          <w:position w:val="0"/>
          <w:sz w:val="24"/>
          <w:szCs w:val="24"/>
          <w:lang w:eastAsia="ru-RU"/>
        </w:rPr>
        <w:t>передача військового майна в оренду</w:t>
      </w:r>
      <w:r w:rsidRPr="00C66EED">
        <w:rPr>
          <w:rFonts w:ascii="Times New Roman" w:hAnsi="Times New Roman" w:cs="Times New Roman"/>
          <w:position w:val="0"/>
          <w:sz w:val="24"/>
          <w:szCs w:val="24"/>
          <w:lang w:eastAsia="ru-RU"/>
        </w:rPr>
        <w:t xml:space="preserve"> юридичним і фізичним особам </w:t>
      </w:r>
      <w:r w:rsidRPr="00C66EED">
        <w:rPr>
          <w:rFonts w:ascii="Times New Roman" w:hAnsi="Times New Roman" w:cs="Times New Roman"/>
          <w:b/>
          <w:position w:val="0"/>
          <w:sz w:val="24"/>
          <w:szCs w:val="24"/>
          <w:lang w:eastAsia="ru-RU"/>
        </w:rPr>
        <w:t>здійснюється виключно на конкурсній основі</w:t>
      </w:r>
      <w:r w:rsidRPr="00C66EED">
        <w:rPr>
          <w:rFonts w:ascii="Times New Roman" w:hAnsi="Times New Roman" w:cs="Times New Roman"/>
          <w:position w:val="0"/>
          <w:sz w:val="24"/>
          <w:szCs w:val="24"/>
          <w:lang w:eastAsia="ru-RU"/>
        </w:rPr>
        <w:t>…</w:t>
      </w:r>
      <w:r w:rsidRPr="00C66EED">
        <w:rPr>
          <w:rFonts w:ascii="Times New Roman" w:hAnsi="Times New Roman" w:cs="Times New Roman"/>
          <w:b/>
          <w:position w:val="0"/>
          <w:sz w:val="24"/>
          <w:szCs w:val="24"/>
          <w:lang w:eastAsia="ru-RU"/>
        </w:rPr>
        <w:t>Умови та порядок проведення конкурсів визначаються Фондом державного майна України за погодженням з Міністерством оборони України</w:t>
      </w:r>
      <w:r w:rsidRPr="00C66EED">
        <w:rPr>
          <w:rFonts w:ascii="Times New Roman" w:hAnsi="Times New Roman" w:cs="Times New Roman"/>
          <w:position w:val="0"/>
          <w:sz w:val="24"/>
          <w:szCs w:val="24"/>
          <w:lang w:eastAsia="ru-RU"/>
        </w:rPr>
        <w:t>.</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t xml:space="preserve">Відповідно до пропонованої редакції </w:t>
      </w:r>
      <w:proofErr w:type="spellStart"/>
      <w:r w:rsidRPr="00C66EED">
        <w:rPr>
          <w:rFonts w:ascii="Times New Roman" w:hAnsi="Times New Roman" w:cs="Times New Roman"/>
          <w:position w:val="0"/>
          <w:sz w:val="24"/>
          <w:szCs w:val="24"/>
          <w:lang w:eastAsia="ru-RU"/>
        </w:rPr>
        <w:t>абз</w:t>
      </w:r>
      <w:proofErr w:type="spellEnd"/>
      <w:r w:rsidRPr="00C66EED">
        <w:rPr>
          <w:rFonts w:ascii="Times New Roman" w:hAnsi="Times New Roman" w:cs="Times New Roman"/>
          <w:position w:val="0"/>
          <w:sz w:val="24"/>
          <w:szCs w:val="24"/>
          <w:lang w:eastAsia="ru-RU"/>
        </w:rPr>
        <w:t>. 2 ч. 4 ст. 7 цього ж закону «</w:t>
      </w:r>
      <w:r w:rsidRPr="00C66EED">
        <w:rPr>
          <w:rFonts w:ascii="Times New Roman" w:hAnsi="Times New Roman" w:cs="Times New Roman"/>
          <w:b/>
          <w:position w:val="0"/>
          <w:sz w:val="24"/>
          <w:szCs w:val="24"/>
          <w:lang w:eastAsia="ru-RU"/>
        </w:rPr>
        <w:t>без проходження конкурсу</w:t>
      </w:r>
      <w:r w:rsidRPr="00C66EED">
        <w:rPr>
          <w:rFonts w:ascii="Times New Roman" w:hAnsi="Times New Roman" w:cs="Times New Roman"/>
          <w:position w:val="0"/>
          <w:sz w:val="24"/>
          <w:szCs w:val="24"/>
          <w:lang w:eastAsia="ru-RU"/>
        </w:rPr>
        <w:t xml:space="preserve">, на умовах та в порядку визначеному Фондом державного майна України за погодженням з Міністерством оборони України, </w:t>
      </w:r>
      <w:r w:rsidRPr="00C66EED">
        <w:rPr>
          <w:rFonts w:ascii="Times New Roman" w:hAnsi="Times New Roman" w:cs="Times New Roman"/>
          <w:b/>
          <w:position w:val="0"/>
          <w:sz w:val="24"/>
          <w:szCs w:val="24"/>
          <w:lang w:eastAsia="ru-RU"/>
        </w:rPr>
        <w:t>дозволяється передання такого майна в оренду суб'єктам господарювання,</w:t>
      </w:r>
      <w:r w:rsidRPr="00C66EED">
        <w:rPr>
          <w:rFonts w:ascii="Times New Roman" w:hAnsi="Times New Roman" w:cs="Times New Roman"/>
          <w:position w:val="0"/>
          <w:sz w:val="24"/>
          <w:szCs w:val="24"/>
          <w:lang w:eastAsia="ru-RU"/>
        </w:rPr>
        <w:t xml:space="preserve"> які здійснюють діяльність, що належить до креативних індустрій (для створення аудіовізуальних творів або іншого креативного продукту)».</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t xml:space="preserve">Разом з тим, законопроєкт не визначає порядку передання </w:t>
      </w:r>
      <w:r w:rsidRPr="00C66EED">
        <w:rPr>
          <w:rFonts w:ascii="Times New Roman" w:hAnsi="Times New Roman" w:cs="Times New Roman"/>
          <w:b/>
          <w:position w:val="0"/>
          <w:sz w:val="24"/>
          <w:szCs w:val="24"/>
          <w:lang w:eastAsia="ru-RU"/>
        </w:rPr>
        <w:t>без проходження конкурсу військового майна в оренду</w:t>
      </w:r>
      <w:r w:rsidRPr="00C66EED">
        <w:rPr>
          <w:rFonts w:ascii="Times New Roman" w:hAnsi="Times New Roman" w:cs="Times New Roman"/>
          <w:position w:val="0"/>
          <w:sz w:val="24"/>
          <w:szCs w:val="24"/>
          <w:lang w:eastAsia="ru-RU"/>
        </w:rPr>
        <w:t xml:space="preserve"> </w:t>
      </w:r>
      <w:r w:rsidRPr="00C66EED">
        <w:rPr>
          <w:rFonts w:ascii="Times New Roman" w:hAnsi="Times New Roman" w:cs="Times New Roman"/>
          <w:b/>
          <w:position w:val="0"/>
          <w:sz w:val="24"/>
          <w:szCs w:val="24"/>
          <w:lang w:eastAsia="ru-RU"/>
        </w:rPr>
        <w:t>суб'єктам господарювання,</w:t>
      </w:r>
      <w:r w:rsidRPr="00C66EED">
        <w:rPr>
          <w:rFonts w:ascii="Times New Roman" w:hAnsi="Times New Roman" w:cs="Times New Roman"/>
          <w:position w:val="0"/>
          <w:sz w:val="24"/>
          <w:szCs w:val="24"/>
          <w:lang w:eastAsia="ru-RU"/>
        </w:rPr>
        <w:t xml:space="preserve"> які здійснюють діяльність, що належить до креативних індустрій, а також не містить у Прикінцевих та перехідних положеннях вимоги щодо розроблення Фондом державного майна України та Міністерством оборони України такого порядку. Вказане може сприяти корупційним ризикам при відборі суб’єктів господарювання, яким згадане вище військове майно передаватиметься в оренду без проведення конкурсу.</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color w:val="auto"/>
          <w:position w:val="0"/>
          <w:sz w:val="24"/>
          <w:szCs w:val="24"/>
          <w:lang w:eastAsia="ru-RU"/>
        </w:rPr>
        <w:t>З метою усунення корупційних ризиків рекомендуємо</w:t>
      </w:r>
      <w:r w:rsidRPr="00C66EED">
        <w:rPr>
          <w:rFonts w:ascii="Times New Roman" w:hAnsi="Times New Roman" w:cs="Times New Roman"/>
          <w:position w:val="0"/>
          <w:sz w:val="24"/>
          <w:szCs w:val="24"/>
          <w:lang w:eastAsia="ru-RU"/>
        </w:rPr>
        <w:t xml:space="preserve"> або визначити порядок передання військового майна в оренду суб'єктам господарювання без проходження конкурсу або встановити вимогу у Прикінцевих та перехідних положеннях цього законопроєкту щодо розроблення та затвердження відповідного порядку Фондом державного майна України та Міністерством оборони України.</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b/>
          <w:position w:val="0"/>
          <w:sz w:val="24"/>
          <w:szCs w:val="24"/>
          <w:lang w:eastAsia="ru-RU"/>
        </w:rPr>
      </w:pPr>
      <w:r w:rsidRPr="00C66EED">
        <w:rPr>
          <w:rFonts w:ascii="Times New Roman" w:hAnsi="Times New Roman" w:cs="Times New Roman"/>
          <w:b/>
          <w:position w:val="0"/>
          <w:sz w:val="24"/>
          <w:szCs w:val="24"/>
          <w:lang w:eastAsia="ru-RU"/>
        </w:rPr>
        <w:t>4. Юридична колізія</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t xml:space="preserve">4.1. </w:t>
      </w:r>
      <w:r w:rsidRPr="00C66EED">
        <w:rPr>
          <w:rFonts w:ascii="Times New Roman" w:hAnsi="Times New Roman" w:cs="Times New Roman"/>
          <w:i/>
          <w:color w:val="auto"/>
          <w:position w:val="0"/>
          <w:sz w:val="24"/>
          <w:szCs w:val="24"/>
          <w:lang w:eastAsia="ru-RU"/>
        </w:rPr>
        <w:t>Суперечність</w:t>
      </w:r>
      <w:r w:rsidRPr="00C66EED">
        <w:rPr>
          <w:rFonts w:ascii="Times New Roman" w:hAnsi="Times New Roman" w:cs="Times New Roman"/>
          <w:i/>
          <w:position w:val="0"/>
          <w:sz w:val="24"/>
          <w:szCs w:val="24"/>
          <w:lang w:eastAsia="ru-RU"/>
        </w:rPr>
        <w:t xml:space="preserve"> пропонованого </w:t>
      </w:r>
      <w:proofErr w:type="spellStart"/>
      <w:r w:rsidRPr="00C66EED">
        <w:rPr>
          <w:rFonts w:ascii="Times New Roman" w:hAnsi="Times New Roman" w:cs="Times New Roman"/>
          <w:i/>
          <w:position w:val="0"/>
          <w:sz w:val="24"/>
          <w:szCs w:val="24"/>
          <w:lang w:eastAsia="ru-RU"/>
        </w:rPr>
        <w:t>абз</w:t>
      </w:r>
      <w:proofErr w:type="spellEnd"/>
      <w:r w:rsidRPr="00C66EED">
        <w:rPr>
          <w:rFonts w:ascii="Times New Roman" w:hAnsi="Times New Roman" w:cs="Times New Roman"/>
          <w:i/>
          <w:position w:val="0"/>
          <w:sz w:val="24"/>
          <w:szCs w:val="24"/>
          <w:lang w:eastAsia="ru-RU"/>
        </w:rPr>
        <w:t xml:space="preserve">. 2 ч. 2 ст. 6 Закону України «Про державну підтримку кінематографії в Україні» чинній редакції </w:t>
      </w:r>
      <w:proofErr w:type="spellStart"/>
      <w:r w:rsidRPr="00C66EED">
        <w:rPr>
          <w:rFonts w:ascii="Times New Roman" w:hAnsi="Times New Roman" w:cs="Times New Roman"/>
          <w:i/>
          <w:position w:val="0"/>
          <w:sz w:val="24"/>
          <w:szCs w:val="24"/>
          <w:lang w:eastAsia="ru-RU"/>
        </w:rPr>
        <w:t>абз</w:t>
      </w:r>
      <w:proofErr w:type="spellEnd"/>
      <w:r w:rsidRPr="00C66EED">
        <w:rPr>
          <w:rFonts w:ascii="Times New Roman" w:hAnsi="Times New Roman" w:cs="Times New Roman"/>
          <w:i/>
          <w:position w:val="0"/>
          <w:sz w:val="24"/>
          <w:szCs w:val="24"/>
          <w:lang w:eastAsia="ru-RU"/>
        </w:rPr>
        <w:t>. 1 ч. 3 ст. 7 цього ж закону, в частині розпорядження коштами державної підтримки кінематографії, що можуть сприяти корупційним правопорушенням.</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t xml:space="preserve">Відповідно до пропонованого </w:t>
      </w:r>
      <w:proofErr w:type="spellStart"/>
      <w:r w:rsidRPr="00C66EED">
        <w:rPr>
          <w:rFonts w:ascii="Times New Roman" w:hAnsi="Times New Roman" w:cs="Times New Roman"/>
          <w:position w:val="0"/>
          <w:sz w:val="24"/>
          <w:szCs w:val="24"/>
          <w:lang w:eastAsia="ru-RU"/>
        </w:rPr>
        <w:t>абз</w:t>
      </w:r>
      <w:proofErr w:type="spellEnd"/>
      <w:r w:rsidRPr="00C66EED">
        <w:rPr>
          <w:rFonts w:ascii="Times New Roman" w:hAnsi="Times New Roman" w:cs="Times New Roman"/>
          <w:position w:val="0"/>
          <w:sz w:val="24"/>
          <w:szCs w:val="24"/>
          <w:lang w:eastAsia="ru-RU"/>
        </w:rPr>
        <w:t>. 2 ч. 2 ст. 6 Закону визначено, що «</w:t>
      </w:r>
      <w:r w:rsidRPr="00C66EED">
        <w:rPr>
          <w:rFonts w:ascii="Times New Roman" w:hAnsi="Times New Roman" w:cs="Times New Roman"/>
          <w:b/>
          <w:position w:val="0"/>
          <w:sz w:val="24"/>
          <w:szCs w:val="24"/>
          <w:lang w:eastAsia="ru-RU"/>
        </w:rPr>
        <w:t>у випадках</w:t>
      </w:r>
      <w:r w:rsidRPr="00C66EED">
        <w:rPr>
          <w:rFonts w:ascii="Times New Roman" w:hAnsi="Times New Roman" w:cs="Times New Roman"/>
          <w:position w:val="0"/>
          <w:sz w:val="24"/>
          <w:szCs w:val="24"/>
          <w:lang w:eastAsia="ru-RU"/>
        </w:rPr>
        <w:t xml:space="preserve"> прямо передбачених цим Законом </w:t>
      </w:r>
      <w:r w:rsidRPr="00C66EED">
        <w:rPr>
          <w:rFonts w:ascii="Times New Roman" w:hAnsi="Times New Roman" w:cs="Times New Roman"/>
          <w:b/>
          <w:position w:val="0"/>
          <w:sz w:val="24"/>
          <w:szCs w:val="24"/>
          <w:lang w:eastAsia="ru-RU"/>
        </w:rPr>
        <w:t>центральний орган виконавчої влади</w:t>
      </w:r>
      <w:r w:rsidRPr="00C66EED">
        <w:rPr>
          <w:rFonts w:ascii="Times New Roman" w:hAnsi="Times New Roman" w:cs="Times New Roman"/>
          <w:position w:val="0"/>
          <w:sz w:val="24"/>
          <w:szCs w:val="24"/>
          <w:lang w:eastAsia="ru-RU"/>
        </w:rPr>
        <w:t>, що реалізує державну політику у сфері кінематографії (</w:t>
      </w:r>
      <w:proofErr w:type="spellStart"/>
      <w:r w:rsidRPr="00C66EED">
        <w:rPr>
          <w:rFonts w:ascii="Times New Roman" w:hAnsi="Times New Roman" w:cs="Times New Roman"/>
          <w:position w:val="0"/>
          <w:sz w:val="24"/>
          <w:szCs w:val="24"/>
          <w:lang w:eastAsia="ru-RU"/>
        </w:rPr>
        <w:t>Держкіно</w:t>
      </w:r>
      <w:proofErr w:type="spellEnd"/>
      <w:r w:rsidRPr="00C66EED">
        <w:rPr>
          <w:rFonts w:ascii="Times New Roman" w:hAnsi="Times New Roman" w:cs="Times New Roman"/>
          <w:position w:val="0"/>
          <w:sz w:val="24"/>
          <w:szCs w:val="24"/>
          <w:lang w:eastAsia="ru-RU"/>
        </w:rPr>
        <w:t xml:space="preserve">), </w:t>
      </w:r>
      <w:r w:rsidRPr="00C66EED">
        <w:rPr>
          <w:rFonts w:ascii="Times New Roman" w:hAnsi="Times New Roman" w:cs="Times New Roman"/>
          <w:b/>
          <w:position w:val="0"/>
          <w:sz w:val="24"/>
          <w:szCs w:val="24"/>
          <w:lang w:eastAsia="ru-RU"/>
        </w:rPr>
        <w:t>має право розпоряджатися коштами</w:t>
      </w:r>
      <w:r w:rsidRPr="00C66EED">
        <w:rPr>
          <w:rFonts w:ascii="Times New Roman" w:hAnsi="Times New Roman" w:cs="Times New Roman"/>
          <w:position w:val="0"/>
          <w:sz w:val="24"/>
          <w:szCs w:val="24"/>
          <w:lang w:eastAsia="ru-RU"/>
        </w:rPr>
        <w:t xml:space="preserve"> державної підтримки кінематографії </w:t>
      </w:r>
      <w:r w:rsidRPr="00C66EED">
        <w:rPr>
          <w:rFonts w:ascii="Times New Roman" w:hAnsi="Times New Roman" w:cs="Times New Roman"/>
          <w:b/>
          <w:position w:val="0"/>
          <w:sz w:val="24"/>
          <w:szCs w:val="24"/>
          <w:lang w:eastAsia="ru-RU"/>
        </w:rPr>
        <w:t>без рішень Ради з державної підтримки кінематографії</w:t>
      </w:r>
      <w:r w:rsidRPr="00C66EED">
        <w:rPr>
          <w:rFonts w:ascii="Times New Roman" w:hAnsi="Times New Roman" w:cs="Times New Roman"/>
          <w:position w:val="0"/>
          <w:sz w:val="24"/>
          <w:szCs w:val="24"/>
          <w:lang w:eastAsia="ru-RU"/>
        </w:rPr>
        <w:t>, зокрема у формах, передбачених п</w:t>
      </w:r>
      <w:r w:rsidRPr="00C66EED">
        <w:rPr>
          <w:rFonts w:ascii="Times New Roman" w:hAnsi="Times New Roman" w:cs="Times New Roman"/>
          <w:color w:val="auto"/>
          <w:position w:val="0"/>
          <w:sz w:val="24"/>
          <w:szCs w:val="24"/>
          <w:lang w:eastAsia="ru-RU"/>
        </w:rPr>
        <w:t>.</w:t>
      </w:r>
      <w:r w:rsidRPr="00C66EED">
        <w:rPr>
          <w:rFonts w:ascii="Times New Roman" w:hAnsi="Times New Roman" w:cs="Times New Roman"/>
          <w:position w:val="0"/>
          <w:sz w:val="24"/>
          <w:szCs w:val="24"/>
          <w:lang w:eastAsia="ru-RU"/>
        </w:rPr>
        <w:t xml:space="preserve"> 4, 11, 13 </w:t>
      </w:r>
      <w:r w:rsidRPr="00C66EED">
        <w:rPr>
          <w:rFonts w:ascii="Times New Roman" w:hAnsi="Times New Roman" w:cs="Times New Roman"/>
          <w:color w:val="auto"/>
          <w:position w:val="0"/>
          <w:sz w:val="24"/>
          <w:szCs w:val="24"/>
          <w:lang w:eastAsia="ru-RU"/>
        </w:rPr>
        <w:t>ч. 1</w:t>
      </w:r>
      <w:r w:rsidRPr="00C66EED">
        <w:rPr>
          <w:rFonts w:ascii="Times New Roman" w:hAnsi="Times New Roman" w:cs="Times New Roman"/>
          <w:position w:val="0"/>
          <w:sz w:val="24"/>
          <w:szCs w:val="24"/>
          <w:lang w:eastAsia="ru-RU"/>
        </w:rPr>
        <w:t xml:space="preserve"> ст</w:t>
      </w:r>
      <w:r w:rsidRPr="00C66EED">
        <w:rPr>
          <w:rFonts w:ascii="Times New Roman" w:hAnsi="Times New Roman" w:cs="Times New Roman"/>
          <w:color w:val="auto"/>
          <w:position w:val="0"/>
          <w:sz w:val="24"/>
          <w:szCs w:val="24"/>
          <w:lang w:eastAsia="ru-RU"/>
        </w:rPr>
        <w:t>.</w:t>
      </w:r>
      <w:r w:rsidRPr="00C66EED">
        <w:rPr>
          <w:rFonts w:ascii="Times New Roman" w:hAnsi="Times New Roman" w:cs="Times New Roman"/>
          <w:position w:val="0"/>
          <w:sz w:val="24"/>
          <w:szCs w:val="24"/>
          <w:lang w:eastAsia="ru-RU"/>
        </w:rPr>
        <w:t xml:space="preserve"> 7 цього Закону (</w:t>
      </w:r>
      <w:r w:rsidRPr="00C66EED">
        <w:rPr>
          <w:rFonts w:ascii="Times New Roman" w:hAnsi="Times New Roman" w:cs="Times New Roman"/>
          <w:color w:val="auto"/>
          <w:position w:val="0"/>
          <w:sz w:val="24"/>
          <w:szCs w:val="24"/>
          <w:lang w:eastAsia="ru-RU"/>
        </w:rPr>
        <w:t>надання державної субсидії, надання державної поворотної чи безповоротної підтримки</w:t>
      </w:r>
      <w:r w:rsidRPr="00C66EED">
        <w:rPr>
          <w:rFonts w:ascii="Times New Roman" w:hAnsi="Times New Roman" w:cs="Times New Roman"/>
          <w:position w:val="0"/>
          <w:sz w:val="24"/>
          <w:szCs w:val="24"/>
          <w:lang w:eastAsia="ru-RU"/>
        </w:rPr>
        <w:t>)».</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b/>
          <w:position w:val="0"/>
          <w:sz w:val="24"/>
          <w:szCs w:val="24"/>
          <w:lang w:eastAsia="ru-RU"/>
        </w:rPr>
        <w:t xml:space="preserve">Вказана пропозиція суперечить чинній редакції </w:t>
      </w:r>
      <w:proofErr w:type="spellStart"/>
      <w:r w:rsidRPr="00C66EED">
        <w:rPr>
          <w:rFonts w:ascii="Times New Roman" w:hAnsi="Times New Roman" w:cs="Times New Roman"/>
          <w:b/>
          <w:position w:val="0"/>
          <w:sz w:val="24"/>
          <w:szCs w:val="24"/>
          <w:lang w:eastAsia="ru-RU"/>
        </w:rPr>
        <w:t>абз</w:t>
      </w:r>
      <w:proofErr w:type="spellEnd"/>
      <w:r w:rsidRPr="00C66EED">
        <w:rPr>
          <w:rFonts w:ascii="Times New Roman" w:hAnsi="Times New Roman" w:cs="Times New Roman"/>
          <w:b/>
          <w:position w:val="0"/>
          <w:sz w:val="24"/>
          <w:szCs w:val="24"/>
          <w:lang w:eastAsia="ru-RU"/>
        </w:rPr>
        <w:t>. 1 ч. 3 ст. 7 цього ж закону</w:t>
      </w:r>
      <w:r w:rsidRPr="00C66EED">
        <w:rPr>
          <w:rFonts w:ascii="Times New Roman" w:hAnsi="Times New Roman" w:cs="Times New Roman"/>
          <w:position w:val="0"/>
          <w:sz w:val="24"/>
          <w:szCs w:val="24"/>
          <w:lang w:eastAsia="ru-RU"/>
        </w:rPr>
        <w:t>, згідно з якою «</w:t>
      </w:r>
      <w:r w:rsidRPr="00C66EED">
        <w:rPr>
          <w:rFonts w:ascii="Times New Roman" w:hAnsi="Times New Roman" w:cs="Times New Roman"/>
          <w:b/>
          <w:position w:val="0"/>
          <w:sz w:val="24"/>
          <w:szCs w:val="24"/>
          <w:lang w:eastAsia="ru-RU"/>
        </w:rPr>
        <w:t>обсяг коштів</w:t>
      </w:r>
      <w:r w:rsidRPr="00C66EED">
        <w:rPr>
          <w:rFonts w:ascii="Times New Roman" w:hAnsi="Times New Roman" w:cs="Times New Roman"/>
          <w:position w:val="0"/>
          <w:sz w:val="24"/>
          <w:szCs w:val="24"/>
          <w:lang w:eastAsia="ru-RU"/>
        </w:rPr>
        <w:t xml:space="preserve">, що виділяються впродовж кожного бюджетного періоду </w:t>
      </w:r>
      <w:r w:rsidRPr="00C66EED">
        <w:rPr>
          <w:rFonts w:ascii="Times New Roman" w:hAnsi="Times New Roman" w:cs="Times New Roman"/>
          <w:b/>
          <w:position w:val="0"/>
          <w:sz w:val="24"/>
          <w:szCs w:val="24"/>
          <w:lang w:eastAsia="ru-RU"/>
        </w:rPr>
        <w:t xml:space="preserve">для фінансування </w:t>
      </w:r>
      <w:r w:rsidRPr="00C66EED">
        <w:rPr>
          <w:rFonts w:ascii="Times New Roman" w:hAnsi="Times New Roman" w:cs="Times New Roman"/>
          <w:position w:val="0"/>
          <w:sz w:val="24"/>
          <w:szCs w:val="24"/>
          <w:lang w:eastAsia="ru-RU"/>
        </w:rPr>
        <w:t xml:space="preserve">кожної з передбачених частиною першою цієї статті форм державної підтримки, </w:t>
      </w:r>
      <w:r w:rsidRPr="00C66EED">
        <w:rPr>
          <w:rFonts w:ascii="Times New Roman" w:hAnsi="Times New Roman" w:cs="Times New Roman"/>
          <w:b/>
          <w:position w:val="0"/>
          <w:sz w:val="24"/>
          <w:szCs w:val="24"/>
          <w:lang w:eastAsia="ru-RU"/>
        </w:rPr>
        <w:t>визначається Радою з державної підтримки кінематографії і може бути змінений її рішенням</w:t>
      </w:r>
      <w:r w:rsidRPr="00C66EED">
        <w:rPr>
          <w:rFonts w:ascii="Times New Roman" w:hAnsi="Times New Roman" w:cs="Times New Roman"/>
          <w:position w:val="0"/>
          <w:sz w:val="24"/>
          <w:szCs w:val="24"/>
          <w:lang w:eastAsia="ru-RU"/>
        </w:rPr>
        <w:t xml:space="preserve"> у межах відповідного бюджетного періоду».</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t xml:space="preserve">Виходячи з викладеного, положення </w:t>
      </w:r>
      <w:proofErr w:type="spellStart"/>
      <w:r w:rsidRPr="00C66EED">
        <w:rPr>
          <w:rFonts w:ascii="Times New Roman" w:hAnsi="Times New Roman" w:cs="Times New Roman"/>
          <w:position w:val="0"/>
          <w:sz w:val="24"/>
          <w:szCs w:val="24"/>
          <w:lang w:eastAsia="ru-RU"/>
        </w:rPr>
        <w:t>абз</w:t>
      </w:r>
      <w:proofErr w:type="spellEnd"/>
      <w:r w:rsidRPr="00C66EED">
        <w:rPr>
          <w:rFonts w:ascii="Times New Roman" w:hAnsi="Times New Roman" w:cs="Times New Roman"/>
          <w:position w:val="0"/>
          <w:sz w:val="24"/>
          <w:szCs w:val="24"/>
          <w:lang w:eastAsia="ru-RU"/>
        </w:rPr>
        <w:t>. 2 ч. 2 ст. 6 Закону містить юридичну колізію в частині суперечності  між положеннями пропонованої та чинної норми одного нормативно-правового акту у вирішенні одного й того ж питання, що допускає різне тлумачення норми в частині розпорядження коштами державної підтримки кінематографії, що сприя</w:t>
      </w:r>
      <w:r w:rsidRPr="00C66EED">
        <w:rPr>
          <w:rFonts w:ascii="Times New Roman" w:hAnsi="Times New Roman" w:cs="Times New Roman"/>
          <w:color w:val="auto"/>
          <w:position w:val="0"/>
          <w:sz w:val="24"/>
          <w:szCs w:val="24"/>
          <w:lang w:eastAsia="ru-RU"/>
        </w:rPr>
        <w:t>є виникненню</w:t>
      </w:r>
      <w:r w:rsidRPr="00C66EED">
        <w:rPr>
          <w:rFonts w:ascii="Times New Roman" w:hAnsi="Times New Roman" w:cs="Times New Roman"/>
          <w:position w:val="0"/>
          <w:sz w:val="24"/>
          <w:szCs w:val="24"/>
          <w:lang w:eastAsia="ru-RU"/>
        </w:rPr>
        <w:t xml:space="preserve"> корупційни</w:t>
      </w:r>
      <w:r w:rsidRPr="00C66EED">
        <w:rPr>
          <w:rFonts w:ascii="Times New Roman" w:hAnsi="Times New Roman" w:cs="Times New Roman"/>
          <w:color w:val="auto"/>
          <w:position w:val="0"/>
          <w:sz w:val="24"/>
          <w:szCs w:val="24"/>
          <w:lang w:eastAsia="ru-RU"/>
        </w:rPr>
        <w:t>х</w:t>
      </w:r>
      <w:r w:rsidRPr="00C66EED">
        <w:rPr>
          <w:rFonts w:ascii="Times New Roman" w:hAnsi="Times New Roman" w:cs="Times New Roman"/>
          <w:position w:val="0"/>
          <w:sz w:val="24"/>
          <w:szCs w:val="24"/>
          <w:lang w:eastAsia="ru-RU"/>
        </w:rPr>
        <w:t xml:space="preserve"> </w:t>
      </w:r>
      <w:r w:rsidRPr="00C66EED">
        <w:rPr>
          <w:rFonts w:ascii="Times New Roman" w:hAnsi="Times New Roman" w:cs="Times New Roman"/>
          <w:color w:val="auto"/>
          <w:position w:val="0"/>
          <w:sz w:val="24"/>
          <w:szCs w:val="24"/>
          <w:lang w:eastAsia="ru-RU"/>
        </w:rPr>
        <w:t>ризиків</w:t>
      </w:r>
      <w:r w:rsidRPr="00C66EED">
        <w:rPr>
          <w:rFonts w:ascii="Times New Roman" w:hAnsi="Times New Roman" w:cs="Times New Roman"/>
          <w:position w:val="0"/>
          <w:sz w:val="24"/>
          <w:szCs w:val="24"/>
          <w:lang w:eastAsia="ru-RU"/>
        </w:rPr>
        <w:t xml:space="preserve">. </w:t>
      </w:r>
      <w:r w:rsidRPr="00C66EED">
        <w:rPr>
          <w:rFonts w:ascii="Times New Roman" w:hAnsi="Times New Roman" w:cs="Times New Roman"/>
          <w:color w:val="auto"/>
          <w:position w:val="0"/>
          <w:sz w:val="24"/>
          <w:szCs w:val="24"/>
          <w:lang w:eastAsia="ru-RU"/>
        </w:rPr>
        <w:t>У</w:t>
      </w:r>
      <w:r w:rsidRPr="00C66EED">
        <w:rPr>
          <w:rFonts w:ascii="Times New Roman" w:hAnsi="Times New Roman" w:cs="Times New Roman"/>
          <w:position w:val="0"/>
          <w:sz w:val="24"/>
          <w:szCs w:val="24"/>
          <w:lang w:eastAsia="ru-RU"/>
        </w:rPr>
        <w:t xml:space="preserve">повноважені представники </w:t>
      </w:r>
      <w:proofErr w:type="spellStart"/>
      <w:r w:rsidRPr="00C66EED">
        <w:rPr>
          <w:rFonts w:ascii="Times New Roman" w:hAnsi="Times New Roman" w:cs="Times New Roman"/>
          <w:position w:val="0"/>
          <w:sz w:val="24"/>
          <w:szCs w:val="24"/>
          <w:lang w:eastAsia="ru-RU"/>
        </w:rPr>
        <w:t>Держкіно</w:t>
      </w:r>
      <w:proofErr w:type="spellEnd"/>
      <w:r w:rsidRPr="00C66EED">
        <w:rPr>
          <w:rFonts w:ascii="Times New Roman" w:hAnsi="Times New Roman" w:cs="Times New Roman"/>
          <w:position w:val="0"/>
          <w:sz w:val="24"/>
          <w:szCs w:val="24"/>
          <w:lang w:eastAsia="ru-RU"/>
        </w:rPr>
        <w:t xml:space="preserve"> зможуть, використовуючи пропоновану </w:t>
      </w:r>
      <w:proofErr w:type="spellStart"/>
      <w:r w:rsidRPr="00C66EED">
        <w:rPr>
          <w:rFonts w:ascii="Times New Roman" w:hAnsi="Times New Roman" w:cs="Times New Roman"/>
          <w:position w:val="0"/>
          <w:sz w:val="24"/>
          <w:szCs w:val="24"/>
          <w:lang w:eastAsia="ru-RU"/>
        </w:rPr>
        <w:t>абз</w:t>
      </w:r>
      <w:proofErr w:type="spellEnd"/>
      <w:r w:rsidRPr="00C66EED">
        <w:rPr>
          <w:rFonts w:ascii="Times New Roman" w:hAnsi="Times New Roman" w:cs="Times New Roman"/>
          <w:position w:val="0"/>
          <w:sz w:val="24"/>
          <w:szCs w:val="24"/>
          <w:lang w:eastAsia="ru-RU"/>
        </w:rPr>
        <w:t xml:space="preserve">. 2 ч. 2 ст. 6 Закону норму на власний розсуд та, без відповідних рішень Ради з державної підтримки кінематографії, обирати суб’єктів </w:t>
      </w:r>
      <w:r w:rsidRPr="00C66EED">
        <w:rPr>
          <w:rFonts w:ascii="Times New Roman" w:hAnsi="Times New Roman" w:cs="Times New Roman"/>
          <w:position w:val="0"/>
          <w:sz w:val="24"/>
          <w:szCs w:val="24"/>
          <w:lang w:eastAsia="ru-RU"/>
        </w:rPr>
        <w:lastRenderedPageBreak/>
        <w:t>кінематографії і надавати їм державну субсидію або державну поворотну чи безповоротну підтримку.</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t>Отже, пропонуємо залишити ч. 2 ст. 6 Закону України «Про державну підтримку кінематографії в Україні» в чинній редакції.</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p>
    <w:p w:rsidR="00C66EED" w:rsidRPr="00C66EED" w:rsidRDefault="00C66EED" w:rsidP="00C66EED">
      <w:pPr>
        <w:pBdr>
          <w:top w:val="nil"/>
          <w:left w:val="nil"/>
          <w:bottom w:val="nil"/>
          <w:right w:val="nil"/>
          <w:between w:val="nil"/>
        </w:pBdr>
        <w:suppressAutoHyphens w:val="0"/>
        <w:spacing w:line="240" w:lineRule="auto"/>
        <w:ind w:leftChars="0" w:left="0" w:firstLineChars="0" w:firstLine="720"/>
        <w:jc w:val="both"/>
        <w:textDirection w:val="lrTb"/>
        <w:textAlignment w:val="auto"/>
        <w:outlineLvl w:val="9"/>
        <w:rPr>
          <w:rFonts w:ascii="Times New Roman" w:hAnsi="Times New Roman" w:cs="Times New Roman"/>
          <w:i/>
          <w:position w:val="0"/>
          <w:sz w:val="24"/>
          <w:szCs w:val="24"/>
          <w:lang w:eastAsia="ru-RU"/>
        </w:rPr>
      </w:pPr>
      <w:r w:rsidRPr="00C66EED">
        <w:rPr>
          <w:rFonts w:ascii="Times New Roman" w:hAnsi="Times New Roman" w:cs="Times New Roman"/>
          <w:position w:val="0"/>
          <w:sz w:val="24"/>
          <w:szCs w:val="24"/>
          <w:lang w:eastAsia="ru-RU"/>
        </w:rPr>
        <w:t xml:space="preserve">4.2. </w:t>
      </w:r>
      <w:r w:rsidRPr="00C66EED">
        <w:rPr>
          <w:rFonts w:ascii="Times New Roman" w:hAnsi="Times New Roman" w:cs="Times New Roman"/>
          <w:i/>
          <w:color w:val="auto"/>
          <w:position w:val="0"/>
          <w:sz w:val="24"/>
          <w:szCs w:val="24"/>
          <w:lang w:eastAsia="ru-RU"/>
        </w:rPr>
        <w:t>Суперечність</w:t>
      </w:r>
      <w:r w:rsidRPr="00C66EED">
        <w:rPr>
          <w:rFonts w:ascii="Times New Roman" w:hAnsi="Times New Roman" w:cs="Times New Roman"/>
          <w:i/>
          <w:position w:val="0"/>
          <w:sz w:val="24"/>
          <w:szCs w:val="24"/>
          <w:lang w:eastAsia="ru-RU"/>
        </w:rPr>
        <w:t xml:space="preserve"> пропонованої редакції п. 14 </w:t>
      </w:r>
      <w:proofErr w:type="spellStart"/>
      <w:r w:rsidRPr="00C66EED">
        <w:rPr>
          <w:rFonts w:ascii="Times New Roman" w:hAnsi="Times New Roman" w:cs="Times New Roman"/>
          <w:i/>
          <w:position w:val="0"/>
          <w:sz w:val="24"/>
          <w:szCs w:val="24"/>
          <w:lang w:eastAsia="ru-RU"/>
        </w:rPr>
        <w:t>абз</w:t>
      </w:r>
      <w:proofErr w:type="spellEnd"/>
      <w:r w:rsidRPr="00C66EED">
        <w:rPr>
          <w:rFonts w:ascii="Times New Roman" w:hAnsi="Times New Roman" w:cs="Times New Roman"/>
          <w:i/>
          <w:position w:val="0"/>
          <w:sz w:val="24"/>
          <w:szCs w:val="24"/>
          <w:lang w:eastAsia="ru-RU"/>
        </w:rPr>
        <w:t>. 2 ч. 10 ст. 11 Закону України «Про державну підтримку кінематографії в Україні» та чинного положення ст. 6 Закону України «Про державну реєстрацію юридичних осіб, фізичних осіб - підприємців та громадських формувань», в частині прийому окремих документів від іноземного суб’єкта кінематографії.</w:t>
      </w:r>
    </w:p>
    <w:p w:rsidR="00C66EED" w:rsidRPr="00C66EED" w:rsidRDefault="00C66EED" w:rsidP="00C66EED">
      <w:pPr>
        <w:pBdr>
          <w:top w:val="nil"/>
          <w:left w:val="nil"/>
          <w:bottom w:val="nil"/>
          <w:right w:val="nil"/>
          <w:between w:val="nil"/>
        </w:pBd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b/>
          <w:position w:val="0"/>
          <w:sz w:val="24"/>
          <w:szCs w:val="24"/>
          <w:lang w:eastAsia="ru-RU"/>
        </w:rPr>
        <w:t xml:space="preserve">Пропонована редакція </w:t>
      </w:r>
      <w:r w:rsidRPr="00C66EED">
        <w:rPr>
          <w:rFonts w:ascii="Times New Roman" w:hAnsi="Times New Roman" w:cs="Times New Roman"/>
          <w:position w:val="0"/>
          <w:sz w:val="24"/>
          <w:szCs w:val="24"/>
          <w:lang w:eastAsia="ru-RU"/>
        </w:rPr>
        <w:t xml:space="preserve">п. 14 </w:t>
      </w:r>
      <w:proofErr w:type="spellStart"/>
      <w:r w:rsidRPr="00C66EED">
        <w:rPr>
          <w:rFonts w:ascii="Times New Roman" w:hAnsi="Times New Roman" w:cs="Times New Roman"/>
          <w:position w:val="0"/>
          <w:sz w:val="24"/>
          <w:szCs w:val="24"/>
          <w:lang w:eastAsia="ru-RU"/>
        </w:rPr>
        <w:t>абз</w:t>
      </w:r>
      <w:proofErr w:type="spellEnd"/>
      <w:r w:rsidRPr="00C66EED">
        <w:rPr>
          <w:rFonts w:ascii="Times New Roman" w:hAnsi="Times New Roman" w:cs="Times New Roman"/>
          <w:position w:val="0"/>
          <w:sz w:val="24"/>
          <w:szCs w:val="24"/>
          <w:lang w:eastAsia="ru-RU"/>
        </w:rPr>
        <w:t xml:space="preserve">. 2 ч. 10 ст. 11 Закону </w:t>
      </w:r>
      <w:r w:rsidRPr="00C66EED">
        <w:rPr>
          <w:rFonts w:ascii="Times New Roman" w:hAnsi="Times New Roman" w:cs="Times New Roman"/>
          <w:b/>
          <w:position w:val="0"/>
          <w:sz w:val="24"/>
          <w:szCs w:val="24"/>
          <w:lang w:eastAsia="ru-RU"/>
        </w:rPr>
        <w:t>не узгоджується з чинним положенням ст. 6 Закону України «Про державну реєстрацію юридичних осіб, фізичних осіб - підприємців та громадських формувань»</w:t>
      </w:r>
      <w:r w:rsidRPr="00C66EED">
        <w:rPr>
          <w:rFonts w:ascii="Times New Roman" w:hAnsi="Times New Roman" w:cs="Times New Roman"/>
          <w:position w:val="0"/>
          <w:sz w:val="24"/>
          <w:szCs w:val="24"/>
          <w:lang w:eastAsia="ru-RU"/>
        </w:rPr>
        <w:t>.</w:t>
      </w:r>
    </w:p>
    <w:p w:rsidR="00C66EED" w:rsidRPr="00C66EED" w:rsidRDefault="00C66EED" w:rsidP="00C66EED">
      <w:pPr>
        <w:pBdr>
          <w:top w:val="nil"/>
          <w:left w:val="nil"/>
          <w:bottom w:val="nil"/>
          <w:right w:val="nil"/>
          <w:between w:val="nil"/>
        </w:pBd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t xml:space="preserve">Відповідно до п. 14 </w:t>
      </w:r>
      <w:proofErr w:type="spellStart"/>
      <w:r w:rsidRPr="00C66EED">
        <w:rPr>
          <w:rFonts w:ascii="Times New Roman" w:hAnsi="Times New Roman" w:cs="Times New Roman"/>
          <w:position w:val="0"/>
          <w:sz w:val="24"/>
          <w:szCs w:val="24"/>
          <w:lang w:eastAsia="ru-RU"/>
        </w:rPr>
        <w:t>абз</w:t>
      </w:r>
      <w:proofErr w:type="spellEnd"/>
      <w:r w:rsidRPr="00C66EED">
        <w:rPr>
          <w:rFonts w:ascii="Times New Roman" w:hAnsi="Times New Roman" w:cs="Times New Roman"/>
          <w:position w:val="0"/>
          <w:sz w:val="24"/>
          <w:szCs w:val="24"/>
          <w:lang w:eastAsia="ru-RU"/>
        </w:rPr>
        <w:t xml:space="preserve">. 2 ч. 10 ст. 11 Закону </w:t>
      </w:r>
      <w:r w:rsidRPr="00C66EED">
        <w:rPr>
          <w:rFonts w:ascii="Times New Roman" w:hAnsi="Times New Roman" w:cs="Times New Roman"/>
          <w:b/>
          <w:position w:val="0"/>
          <w:sz w:val="24"/>
          <w:szCs w:val="24"/>
          <w:lang w:eastAsia="ru-RU"/>
        </w:rPr>
        <w:t>до заяви</w:t>
      </w:r>
      <w:r w:rsidRPr="00C66EED">
        <w:rPr>
          <w:rFonts w:ascii="Times New Roman" w:hAnsi="Times New Roman" w:cs="Times New Roman"/>
          <w:position w:val="0"/>
          <w:sz w:val="24"/>
          <w:szCs w:val="24"/>
          <w:lang w:eastAsia="ru-RU"/>
        </w:rPr>
        <w:t xml:space="preserve"> про надання висновку щодо проходження фільмом культурного тесту </w:t>
      </w:r>
      <w:r w:rsidRPr="00C66EED">
        <w:rPr>
          <w:rFonts w:ascii="Times New Roman" w:hAnsi="Times New Roman" w:cs="Times New Roman"/>
          <w:b/>
          <w:position w:val="0"/>
          <w:sz w:val="24"/>
          <w:szCs w:val="24"/>
          <w:lang w:eastAsia="ru-RU"/>
        </w:rPr>
        <w:t>іноземний суб’єкт кінематографії подає…копію витягу, виписки чи іншого документа з торговельного, банківського, судового реєстру тощо, що підтверджує реєстрацію юридичної особи - іноземного суб'єкта кінематографії в країні його місцезнаходження</w:t>
      </w:r>
      <w:r w:rsidRPr="00C66EED">
        <w:rPr>
          <w:rFonts w:ascii="Times New Roman" w:hAnsi="Times New Roman" w:cs="Times New Roman"/>
          <w:position w:val="0"/>
          <w:sz w:val="24"/>
          <w:szCs w:val="24"/>
          <w:lang w:eastAsia="ru-RU"/>
        </w:rPr>
        <w:t>».</w:t>
      </w:r>
    </w:p>
    <w:p w:rsidR="00C66EED" w:rsidRPr="00C66EED" w:rsidRDefault="00C66EED" w:rsidP="00C66EED">
      <w:pPr>
        <w:pBdr>
          <w:top w:val="nil"/>
          <w:left w:val="nil"/>
          <w:bottom w:val="nil"/>
          <w:right w:val="nil"/>
          <w:between w:val="nil"/>
        </w:pBdr>
        <w:suppressAutoHyphens w:val="0"/>
        <w:spacing w:line="240" w:lineRule="auto"/>
        <w:ind w:leftChars="0" w:left="0" w:firstLineChars="0" w:firstLine="720"/>
        <w:jc w:val="both"/>
        <w:textDirection w:val="lrTb"/>
        <w:textAlignment w:val="auto"/>
        <w:outlineLvl w:val="9"/>
        <w:rPr>
          <w:rFonts w:ascii="Times New Roman" w:hAnsi="Times New Roman" w:cs="Times New Roman"/>
          <w:b/>
          <w:position w:val="0"/>
          <w:sz w:val="24"/>
          <w:szCs w:val="24"/>
          <w:lang w:eastAsia="ru-RU"/>
        </w:rPr>
      </w:pPr>
      <w:r w:rsidRPr="00C66EED">
        <w:rPr>
          <w:rFonts w:ascii="Times New Roman" w:hAnsi="Times New Roman" w:cs="Times New Roman"/>
          <w:color w:val="auto"/>
          <w:position w:val="0"/>
          <w:sz w:val="24"/>
          <w:szCs w:val="24"/>
          <w:lang w:eastAsia="ru-RU"/>
        </w:rPr>
        <w:t>Зазначена</w:t>
      </w:r>
      <w:r w:rsidRPr="00C66EED">
        <w:rPr>
          <w:rFonts w:ascii="Times New Roman" w:hAnsi="Times New Roman" w:cs="Times New Roman"/>
          <w:position w:val="0"/>
          <w:sz w:val="24"/>
          <w:szCs w:val="24"/>
          <w:lang w:eastAsia="ru-RU"/>
        </w:rPr>
        <w:t xml:space="preserve"> пропозиція не узгоджується з </w:t>
      </w:r>
      <w:proofErr w:type="spellStart"/>
      <w:r w:rsidRPr="00C66EED">
        <w:rPr>
          <w:rFonts w:ascii="Times New Roman" w:hAnsi="Times New Roman" w:cs="Times New Roman"/>
          <w:position w:val="0"/>
          <w:sz w:val="24"/>
          <w:szCs w:val="24"/>
          <w:lang w:eastAsia="ru-RU"/>
        </w:rPr>
        <w:t>абз</w:t>
      </w:r>
      <w:proofErr w:type="spellEnd"/>
      <w:r w:rsidRPr="00C66EED">
        <w:rPr>
          <w:rFonts w:ascii="Times New Roman" w:hAnsi="Times New Roman" w:cs="Times New Roman"/>
          <w:position w:val="0"/>
          <w:sz w:val="24"/>
          <w:szCs w:val="24"/>
          <w:lang w:eastAsia="ru-RU"/>
        </w:rPr>
        <w:t>. 2 ч. 5 ст. 6 Закону України «Про державну реєстрацію юридичних осіб, фізичних осіб - підприємців та громадських формувань», згідно з якою «</w:t>
      </w:r>
      <w:r w:rsidRPr="00C66EED">
        <w:rPr>
          <w:rFonts w:ascii="Times New Roman" w:hAnsi="Times New Roman" w:cs="Times New Roman"/>
          <w:b/>
          <w:position w:val="0"/>
          <w:sz w:val="24"/>
          <w:szCs w:val="24"/>
          <w:lang w:eastAsia="ru-RU"/>
        </w:rPr>
        <w:t>перевірка цивільної правоздатності</w:t>
      </w:r>
      <w:r w:rsidRPr="00C66EED">
        <w:rPr>
          <w:rFonts w:ascii="Times New Roman" w:hAnsi="Times New Roman" w:cs="Times New Roman"/>
          <w:position w:val="0"/>
          <w:sz w:val="24"/>
          <w:szCs w:val="24"/>
          <w:lang w:eastAsia="ru-RU"/>
        </w:rPr>
        <w:t xml:space="preserve"> та дієздатності</w:t>
      </w:r>
      <w:r w:rsidRPr="00C66EED">
        <w:rPr>
          <w:rFonts w:ascii="Times New Roman" w:hAnsi="Times New Roman" w:cs="Times New Roman"/>
          <w:color w:val="auto"/>
          <w:position w:val="0"/>
          <w:sz w:val="24"/>
          <w:szCs w:val="24"/>
          <w:lang w:eastAsia="ru-RU"/>
        </w:rPr>
        <w:t>…</w:t>
      </w:r>
      <w:r w:rsidRPr="00C66EED">
        <w:rPr>
          <w:rFonts w:ascii="Times New Roman" w:hAnsi="Times New Roman" w:cs="Times New Roman"/>
          <w:b/>
          <w:position w:val="0"/>
          <w:sz w:val="24"/>
          <w:szCs w:val="24"/>
          <w:lang w:eastAsia="ru-RU"/>
        </w:rPr>
        <w:t>нерезидента здійснюється на підставі витягу з відповідного реєстру</w:t>
      </w:r>
      <w:r w:rsidRPr="00C66EED">
        <w:rPr>
          <w:rFonts w:ascii="Times New Roman" w:hAnsi="Times New Roman" w:cs="Times New Roman"/>
          <w:color w:val="auto"/>
          <w:position w:val="0"/>
          <w:sz w:val="24"/>
          <w:szCs w:val="24"/>
          <w:lang w:eastAsia="ru-RU"/>
        </w:rPr>
        <w:t>…</w:t>
      </w:r>
      <w:r w:rsidRPr="00C66EED">
        <w:rPr>
          <w:rFonts w:ascii="Times New Roman" w:hAnsi="Times New Roman" w:cs="Times New Roman"/>
          <w:position w:val="0"/>
          <w:sz w:val="24"/>
          <w:szCs w:val="24"/>
          <w:lang w:eastAsia="ru-RU"/>
        </w:rPr>
        <w:t xml:space="preserve"> </w:t>
      </w:r>
      <w:r w:rsidRPr="00C66EED">
        <w:rPr>
          <w:rFonts w:ascii="Times New Roman" w:hAnsi="Times New Roman" w:cs="Times New Roman"/>
          <w:b/>
          <w:position w:val="0"/>
          <w:sz w:val="24"/>
          <w:szCs w:val="24"/>
          <w:lang w:eastAsia="ru-RU"/>
        </w:rPr>
        <w:t>та, за необхідності, її установчих документів</w:t>
      </w:r>
      <w:r w:rsidRPr="00C66EED">
        <w:rPr>
          <w:rFonts w:ascii="Times New Roman" w:hAnsi="Times New Roman" w:cs="Times New Roman"/>
          <w:color w:val="auto"/>
          <w:position w:val="0"/>
          <w:sz w:val="24"/>
          <w:szCs w:val="24"/>
          <w:lang w:eastAsia="ru-RU"/>
        </w:rPr>
        <w:t>…</w:t>
      </w:r>
      <w:r w:rsidRPr="00C66EED">
        <w:rPr>
          <w:rFonts w:ascii="Times New Roman" w:hAnsi="Times New Roman" w:cs="Times New Roman"/>
          <w:position w:val="0"/>
          <w:sz w:val="24"/>
          <w:szCs w:val="24"/>
          <w:lang w:eastAsia="ru-RU"/>
        </w:rPr>
        <w:t>»</w:t>
      </w:r>
      <w:r w:rsidRPr="00C66EED">
        <w:rPr>
          <w:rFonts w:ascii="Times New Roman" w:hAnsi="Times New Roman" w:cs="Times New Roman"/>
          <w:color w:val="auto"/>
          <w:position w:val="0"/>
          <w:sz w:val="24"/>
          <w:szCs w:val="24"/>
          <w:lang w:eastAsia="ru-RU"/>
        </w:rPr>
        <w:t>. Вказане</w:t>
      </w:r>
      <w:r w:rsidRPr="00C66EED">
        <w:rPr>
          <w:rFonts w:ascii="Times New Roman" w:hAnsi="Times New Roman" w:cs="Times New Roman"/>
          <w:position w:val="0"/>
          <w:sz w:val="24"/>
          <w:szCs w:val="24"/>
          <w:lang w:eastAsia="ru-RU"/>
        </w:rPr>
        <w:t xml:space="preserve"> </w:t>
      </w:r>
      <w:r w:rsidRPr="00C66EED">
        <w:rPr>
          <w:rFonts w:ascii="Times New Roman" w:hAnsi="Times New Roman" w:cs="Times New Roman"/>
          <w:b/>
          <w:position w:val="0"/>
          <w:sz w:val="24"/>
          <w:szCs w:val="24"/>
          <w:lang w:eastAsia="ru-RU"/>
        </w:rPr>
        <w:t xml:space="preserve">може сприяти </w:t>
      </w:r>
      <w:r w:rsidRPr="00C66EED">
        <w:rPr>
          <w:rFonts w:ascii="Times New Roman" w:hAnsi="Times New Roman" w:cs="Times New Roman"/>
          <w:b/>
          <w:color w:val="auto"/>
          <w:position w:val="0"/>
          <w:sz w:val="24"/>
          <w:szCs w:val="24"/>
          <w:lang w:eastAsia="ru-RU"/>
        </w:rPr>
        <w:t>вчиненню</w:t>
      </w:r>
      <w:r w:rsidRPr="00C66EED">
        <w:rPr>
          <w:rFonts w:ascii="Times New Roman" w:hAnsi="Times New Roman" w:cs="Times New Roman"/>
          <w:b/>
          <w:position w:val="0"/>
          <w:sz w:val="24"/>
          <w:szCs w:val="24"/>
          <w:lang w:eastAsia="ru-RU"/>
        </w:rPr>
        <w:t xml:space="preserve"> корупційних правопорушень, адже надає можливість представникам </w:t>
      </w:r>
      <w:proofErr w:type="spellStart"/>
      <w:r w:rsidRPr="00C66EED">
        <w:rPr>
          <w:rFonts w:ascii="Times New Roman" w:hAnsi="Times New Roman" w:cs="Times New Roman"/>
          <w:b/>
          <w:position w:val="0"/>
          <w:sz w:val="24"/>
          <w:szCs w:val="24"/>
          <w:lang w:eastAsia="ru-RU"/>
        </w:rPr>
        <w:t>Держкіно</w:t>
      </w:r>
      <w:proofErr w:type="spellEnd"/>
      <w:r w:rsidRPr="00C66EED">
        <w:rPr>
          <w:rFonts w:ascii="Times New Roman" w:hAnsi="Times New Roman" w:cs="Times New Roman"/>
          <w:b/>
          <w:position w:val="0"/>
          <w:sz w:val="24"/>
          <w:szCs w:val="24"/>
          <w:lang w:eastAsia="ru-RU"/>
        </w:rPr>
        <w:t>, користуючись вказаною колізією, не приймати</w:t>
      </w:r>
      <w:r w:rsidRPr="00C66EED">
        <w:rPr>
          <w:rFonts w:ascii="Times New Roman" w:hAnsi="Times New Roman" w:cs="Times New Roman"/>
          <w:position w:val="0"/>
          <w:sz w:val="24"/>
          <w:szCs w:val="24"/>
          <w:lang w:eastAsia="ru-RU"/>
        </w:rPr>
        <w:t xml:space="preserve"> </w:t>
      </w:r>
      <w:r w:rsidRPr="00C66EED">
        <w:rPr>
          <w:rFonts w:ascii="Times New Roman" w:hAnsi="Times New Roman" w:cs="Times New Roman"/>
          <w:b/>
          <w:position w:val="0"/>
          <w:sz w:val="24"/>
          <w:szCs w:val="24"/>
          <w:lang w:eastAsia="ru-RU"/>
        </w:rPr>
        <w:t>інші документи (документ з торговельного, банківського, судового реєстру), які надаватиме нерезидент</w:t>
      </w:r>
      <w:r w:rsidRPr="00C66EED">
        <w:rPr>
          <w:rFonts w:ascii="Times New Roman" w:hAnsi="Times New Roman" w:cs="Times New Roman"/>
          <w:position w:val="0"/>
          <w:sz w:val="24"/>
          <w:szCs w:val="24"/>
          <w:lang w:eastAsia="ru-RU"/>
        </w:rPr>
        <w:t xml:space="preserve">, </w:t>
      </w:r>
      <w:r w:rsidRPr="00C66EED">
        <w:rPr>
          <w:rFonts w:ascii="Times New Roman" w:hAnsi="Times New Roman" w:cs="Times New Roman"/>
          <w:b/>
          <w:position w:val="0"/>
          <w:sz w:val="24"/>
          <w:szCs w:val="24"/>
          <w:lang w:eastAsia="ru-RU"/>
        </w:rPr>
        <w:t xml:space="preserve">крім тих, що визначені у </w:t>
      </w:r>
      <w:proofErr w:type="spellStart"/>
      <w:r w:rsidRPr="00C66EED">
        <w:rPr>
          <w:rFonts w:ascii="Times New Roman" w:hAnsi="Times New Roman" w:cs="Times New Roman"/>
          <w:color w:val="auto"/>
          <w:position w:val="0"/>
          <w:sz w:val="24"/>
          <w:szCs w:val="24"/>
          <w:lang w:eastAsia="ru-RU"/>
        </w:rPr>
        <w:t>абз</w:t>
      </w:r>
      <w:proofErr w:type="spellEnd"/>
      <w:r w:rsidRPr="00C66EED">
        <w:rPr>
          <w:rFonts w:ascii="Times New Roman" w:hAnsi="Times New Roman" w:cs="Times New Roman"/>
          <w:color w:val="auto"/>
          <w:position w:val="0"/>
          <w:sz w:val="24"/>
          <w:szCs w:val="24"/>
          <w:lang w:eastAsia="ru-RU"/>
        </w:rPr>
        <w:t>. 2 ч. 5 ст. 6 Закону.</w:t>
      </w:r>
    </w:p>
    <w:p w:rsidR="00C66EED" w:rsidRPr="00C66EED" w:rsidRDefault="00C66EED" w:rsidP="00C66EED">
      <w:pPr>
        <w:pBdr>
          <w:top w:val="nil"/>
          <w:left w:val="nil"/>
          <w:bottom w:val="nil"/>
          <w:right w:val="nil"/>
          <w:between w:val="nil"/>
        </w:pBd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t xml:space="preserve">Враховуючи вказане вище, з метою запобігання корупційним зловживанням, пропонуємо узгодити п. 14 </w:t>
      </w:r>
      <w:proofErr w:type="spellStart"/>
      <w:r w:rsidRPr="00C66EED">
        <w:rPr>
          <w:rFonts w:ascii="Times New Roman" w:hAnsi="Times New Roman" w:cs="Times New Roman"/>
          <w:position w:val="0"/>
          <w:sz w:val="24"/>
          <w:szCs w:val="24"/>
          <w:lang w:eastAsia="ru-RU"/>
        </w:rPr>
        <w:t>абз</w:t>
      </w:r>
      <w:proofErr w:type="spellEnd"/>
      <w:r w:rsidRPr="00C66EED">
        <w:rPr>
          <w:rFonts w:ascii="Times New Roman" w:hAnsi="Times New Roman" w:cs="Times New Roman"/>
          <w:position w:val="0"/>
          <w:sz w:val="24"/>
          <w:szCs w:val="24"/>
          <w:lang w:eastAsia="ru-RU"/>
        </w:rPr>
        <w:t xml:space="preserve">. 2 ч. 10 ст. 11 Закону України «Про державну підтримку кінематографії в Україні» та </w:t>
      </w:r>
      <w:proofErr w:type="spellStart"/>
      <w:r w:rsidRPr="00C66EED">
        <w:rPr>
          <w:rFonts w:ascii="Times New Roman" w:hAnsi="Times New Roman" w:cs="Times New Roman"/>
          <w:position w:val="0"/>
          <w:sz w:val="24"/>
          <w:szCs w:val="24"/>
          <w:lang w:eastAsia="ru-RU"/>
        </w:rPr>
        <w:t>абз</w:t>
      </w:r>
      <w:proofErr w:type="spellEnd"/>
      <w:r w:rsidRPr="00C66EED">
        <w:rPr>
          <w:rFonts w:ascii="Times New Roman" w:hAnsi="Times New Roman" w:cs="Times New Roman"/>
          <w:position w:val="0"/>
          <w:sz w:val="24"/>
          <w:szCs w:val="24"/>
          <w:lang w:eastAsia="ru-RU"/>
        </w:rPr>
        <w:t>. 2 ч. 5 ст. 6 Закону України «Про державну реєстрацію юридичних осіб, фізичних осіб - підприємців та громадських формувань».</w:t>
      </w:r>
    </w:p>
    <w:p w:rsidR="00C66EED" w:rsidRPr="00C66EED" w:rsidRDefault="00C66EED" w:rsidP="00C66EED">
      <w:pPr>
        <w:pBdr>
          <w:top w:val="nil"/>
          <w:left w:val="nil"/>
          <w:bottom w:val="nil"/>
          <w:right w:val="nil"/>
          <w:between w:val="nil"/>
        </w:pBd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p>
    <w:p w:rsidR="00C66EED" w:rsidRPr="00C66EED" w:rsidRDefault="00C66EED" w:rsidP="00C66EED">
      <w:pPr>
        <w:pBdr>
          <w:top w:val="nil"/>
          <w:left w:val="nil"/>
          <w:bottom w:val="nil"/>
          <w:right w:val="nil"/>
          <w:between w:val="nil"/>
        </w:pBdr>
        <w:suppressAutoHyphens w:val="0"/>
        <w:spacing w:line="240" w:lineRule="auto"/>
        <w:ind w:leftChars="0" w:left="0" w:firstLineChars="0" w:firstLine="720"/>
        <w:jc w:val="both"/>
        <w:textDirection w:val="lrTb"/>
        <w:textAlignment w:val="auto"/>
        <w:outlineLvl w:val="9"/>
        <w:rPr>
          <w:rFonts w:ascii="Times New Roman" w:hAnsi="Times New Roman" w:cs="Times New Roman"/>
          <w:i/>
          <w:position w:val="0"/>
          <w:sz w:val="24"/>
          <w:szCs w:val="24"/>
          <w:lang w:eastAsia="ru-RU"/>
        </w:rPr>
      </w:pPr>
      <w:r w:rsidRPr="00C66EED">
        <w:rPr>
          <w:rFonts w:ascii="Times New Roman" w:hAnsi="Times New Roman" w:cs="Times New Roman"/>
          <w:position w:val="0"/>
          <w:sz w:val="24"/>
          <w:szCs w:val="24"/>
          <w:lang w:eastAsia="ru-RU"/>
        </w:rPr>
        <w:t>4.3.</w:t>
      </w:r>
      <w:r w:rsidRPr="00C66EED">
        <w:rPr>
          <w:rFonts w:ascii="Times New Roman" w:hAnsi="Times New Roman" w:cs="Times New Roman"/>
          <w:i/>
          <w:color w:val="auto"/>
          <w:position w:val="0"/>
          <w:sz w:val="24"/>
          <w:szCs w:val="24"/>
          <w:lang w:eastAsia="ru-RU"/>
        </w:rPr>
        <w:t xml:space="preserve"> С</w:t>
      </w:r>
      <w:r w:rsidRPr="00C66EED">
        <w:rPr>
          <w:rFonts w:ascii="Times New Roman" w:hAnsi="Times New Roman" w:cs="Times New Roman"/>
          <w:i/>
          <w:position w:val="0"/>
          <w:sz w:val="24"/>
          <w:szCs w:val="24"/>
          <w:lang w:eastAsia="ru-RU"/>
        </w:rPr>
        <w:t>уперечн</w:t>
      </w:r>
      <w:r w:rsidRPr="00C66EED">
        <w:rPr>
          <w:rFonts w:ascii="Times New Roman" w:hAnsi="Times New Roman" w:cs="Times New Roman"/>
          <w:i/>
          <w:color w:val="auto"/>
          <w:position w:val="0"/>
          <w:sz w:val="24"/>
          <w:szCs w:val="24"/>
          <w:lang w:eastAsia="ru-RU"/>
        </w:rPr>
        <w:t>і</w:t>
      </w:r>
      <w:r w:rsidRPr="00C66EED">
        <w:rPr>
          <w:rFonts w:ascii="Times New Roman" w:hAnsi="Times New Roman" w:cs="Times New Roman"/>
          <w:i/>
          <w:position w:val="0"/>
          <w:sz w:val="24"/>
          <w:szCs w:val="24"/>
          <w:lang w:eastAsia="ru-RU"/>
        </w:rPr>
        <w:t>ст</w:t>
      </w:r>
      <w:r w:rsidRPr="00C66EED">
        <w:rPr>
          <w:rFonts w:ascii="Times New Roman" w:hAnsi="Times New Roman" w:cs="Times New Roman"/>
          <w:i/>
          <w:color w:val="auto"/>
          <w:position w:val="0"/>
          <w:sz w:val="24"/>
          <w:szCs w:val="24"/>
          <w:lang w:eastAsia="ru-RU"/>
        </w:rPr>
        <w:t>ь</w:t>
      </w:r>
      <w:r w:rsidRPr="00C66EED">
        <w:rPr>
          <w:rFonts w:ascii="Times New Roman" w:hAnsi="Times New Roman" w:cs="Times New Roman"/>
          <w:i/>
          <w:position w:val="0"/>
          <w:sz w:val="24"/>
          <w:szCs w:val="24"/>
          <w:lang w:eastAsia="ru-RU"/>
        </w:rPr>
        <w:t xml:space="preserve">  пропонованої редакції п. 2 </w:t>
      </w:r>
      <w:proofErr w:type="spellStart"/>
      <w:r w:rsidRPr="00C66EED">
        <w:rPr>
          <w:rFonts w:ascii="Times New Roman" w:hAnsi="Times New Roman" w:cs="Times New Roman"/>
          <w:i/>
          <w:position w:val="0"/>
          <w:sz w:val="24"/>
          <w:szCs w:val="24"/>
          <w:lang w:eastAsia="ru-RU"/>
        </w:rPr>
        <w:t>абз</w:t>
      </w:r>
      <w:proofErr w:type="spellEnd"/>
      <w:r w:rsidRPr="00C66EED">
        <w:rPr>
          <w:rFonts w:ascii="Times New Roman" w:hAnsi="Times New Roman" w:cs="Times New Roman"/>
          <w:i/>
          <w:position w:val="0"/>
          <w:sz w:val="24"/>
          <w:szCs w:val="24"/>
          <w:lang w:eastAsia="ru-RU"/>
        </w:rPr>
        <w:t>. 5 ч. 1 ст. 11-1 Закону України «Про державну підтримку кінематографії в Україні» та чинного положення ст. 6 Закону України «Про державну реєстрацію юридичних осіб, фізичних осіб - підприємців та громадських формувань», в частині подання пакету документів від іноземного суб’єкта кінематографії до банку.</w:t>
      </w:r>
    </w:p>
    <w:p w:rsidR="00C66EED" w:rsidRPr="00C66EED" w:rsidRDefault="00C66EED" w:rsidP="00C66EED">
      <w:pPr>
        <w:pBdr>
          <w:top w:val="nil"/>
          <w:left w:val="nil"/>
          <w:bottom w:val="nil"/>
          <w:right w:val="nil"/>
          <w:between w:val="nil"/>
        </w:pBd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b/>
          <w:position w:val="0"/>
          <w:sz w:val="24"/>
          <w:szCs w:val="24"/>
          <w:lang w:eastAsia="ru-RU"/>
        </w:rPr>
        <w:t>Аналогічне зауваження</w:t>
      </w:r>
      <w:r w:rsidRPr="00C66EED">
        <w:rPr>
          <w:rFonts w:ascii="Times New Roman" w:hAnsi="Times New Roman" w:cs="Times New Roman"/>
          <w:position w:val="0"/>
          <w:sz w:val="24"/>
          <w:szCs w:val="24"/>
          <w:lang w:eastAsia="ru-RU"/>
        </w:rPr>
        <w:t xml:space="preserve"> щодо </w:t>
      </w:r>
      <w:r w:rsidRPr="00C66EED">
        <w:rPr>
          <w:rFonts w:ascii="Times New Roman" w:hAnsi="Times New Roman" w:cs="Times New Roman"/>
          <w:color w:val="auto"/>
          <w:position w:val="0"/>
          <w:sz w:val="24"/>
          <w:szCs w:val="24"/>
          <w:lang w:eastAsia="ru-RU"/>
        </w:rPr>
        <w:t>невідповідності</w:t>
      </w:r>
      <w:r w:rsidRPr="00C66EED">
        <w:rPr>
          <w:rFonts w:ascii="Times New Roman" w:hAnsi="Times New Roman" w:cs="Times New Roman"/>
          <w:position w:val="0"/>
          <w:sz w:val="24"/>
          <w:szCs w:val="24"/>
          <w:lang w:eastAsia="ru-RU"/>
        </w:rPr>
        <w:t xml:space="preserve"> норм законопроєкту чинному положенню ст. 6 Закону України «Про державну реєстрацію юридичних осіб, фізичних осіб - підприємців та громадських формувань» </w:t>
      </w:r>
      <w:r w:rsidRPr="00C66EED">
        <w:rPr>
          <w:rFonts w:ascii="Times New Roman" w:hAnsi="Times New Roman" w:cs="Times New Roman"/>
          <w:b/>
          <w:position w:val="0"/>
          <w:sz w:val="24"/>
          <w:szCs w:val="24"/>
          <w:lang w:eastAsia="ru-RU"/>
        </w:rPr>
        <w:t>стосується також пропоновано</w:t>
      </w:r>
      <w:r w:rsidRPr="00C66EED">
        <w:rPr>
          <w:rFonts w:ascii="Times New Roman" w:hAnsi="Times New Roman" w:cs="Times New Roman"/>
          <w:b/>
          <w:color w:val="auto"/>
          <w:position w:val="0"/>
          <w:sz w:val="24"/>
          <w:szCs w:val="24"/>
          <w:lang w:eastAsia="ru-RU"/>
        </w:rPr>
        <w:t xml:space="preserve">го </w:t>
      </w:r>
      <w:r w:rsidRPr="00C66EED">
        <w:rPr>
          <w:rFonts w:ascii="Times New Roman" w:hAnsi="Times New Roman" w:cs="Times New Roman"/>
          <w:b/>
          <w:position w:val="0"/>
          <w:sz w:val="24"/>
          <w:szCs w:val="24"/>
          <w:lang w:eastAsia="ru-RU"/>
        </w:rPr>
        <w:t xml:space="preserve">п. 2 </w:t>
      </w:r>
      <w:proofErr w:type="spellStart"/>
      <w:r w:rsidRPr="00C66EED">
        <w:rPr>
          <w:rFonts w:ascii="Times New Roman" w:hAnsi="Times New Roman" w:cs="Times New Roman"/>
          <w:b/>
          <w:position w:val="0"/>
          <w:sz w:val="24"/>
          <w:szCs w:val="24"/>
          <w:lang w:eastAsia="ru-RU"/>
        </w:rPr>
        <w:t>абз</w:t>
      </w:r>
      <w:proofErr w:type="spellEnd"/>
      <w:r w:rsidRPr="00C66EED">
        <w:rPr>
          <w:rFonts w:ascii="Times New Roman" w:hAnsi="Times New Roman" w:cs="Times New Roman"/>
          <w:b/>
          <w:position w:val="0"/>
          <w:sz w:val="24"/>
          <w:szCs w:val="24"/>
          <w:lang w:eastAsia="ru-RU"/>
        </w:rPr>
        <w:t xml:space="preserve">. 5 ч. 1 ст. 11-1 </w:t>
      </w:r>
      <w:r w:rsidRPr="00C66EED">
        <w:rPr>
          <w:rFonts w:ascii="Times New Roman" w:hAnsi="Times New Roman" w:cs="Times New Roman"/>
          <w:position w:val="0"/>
          <w:sz w:val="24"/>
          <w:szCs w:val="24"/>
          <w:lang w:eastAsia="ru-RU"/>
        </w:rPr>
        <w:t>Закону.</w:t>
      </w:r>
    </w:p>
    <w:p w:rsidR="00C66EED" w:rsidRPr="00C66EED" w:rsidRDefault="00C66EED" w:rsidP="00C66EED">
      <w:pPr>
        <w:pBdr>
          <w:top w:val="nil"/>
          <w:left w:val="nil"/>
          <w:bottom w:val="nil"/>
          <w:right w:val="nil"/>
          <w:between w:val="nil"/>
        </w:pBd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t>Відповідно до вказаної норми «після отримання  рішення про надання державної субсидії…</w:t>
      </w:r>
      <w:r w:rsidRPr="00C66EED">
        <w:rPr>
          <w:rFonts w:ascii="Times New Roman" w:hAnsi="Times New Roman" w:cs="Times New Roman"/>
          <w:b/>
          <w:position w:val="0"/>
          <w:sz w:val="24"/>
          <w:szCs w:val="24"/>
          <w:lang w:eastAsia="ru-RU"/>
        </w:rPr>
        <w:t>український суб'єкт</w:t>
      </w:r>
      <w:r w:rsidRPr="00C66EED">
        <w:rPr>
          <w:rFonts w:ascii="Times New Roman" w:hAnsi="Times New Roman" w:cs="Times New Roman"/>
          <w:position w:val="0"/>
          <w:sz w:val="24"/>
          <w:szCs w:val="24"/>
          <w:lang w:eastAsia="ru-RU"/>
        </w:rPr>
        <w:t xml:space="preserve"> кінематографії, який діє від імені іноземного суб’єкта кінематографії, </w:t>
      </w:r>
      <w:r w:rsidRPr="00C66EED">
        <w:rPr>
          <w:rFonts w:ascii="Times New Roman" w:hAnsi="Times New Roman" w:cs="Times New Roman"/>
          <w:b/>
          <w:position w:val="0"/>
          <w:sz w:val="24"/>
          <w:szCs w:val="24"/>
          <w:lang w:eastAsia="ru-RU"/>
        </w:rPr>
        <w:t>звертається до банку</w:t>
      </w:r>
      <w:r w:rsidRPr="00C66EED">
        <w:rPr>
          <w:rFonts w:ascii="Times New Roman" w:hAnsi="Times New Roman" w:cs="Times New Roman"/>
          <w:position w:val="0"/>
          <w:sz w:val="24"/>
          <w:szCs w:val="24"/>
          <w:lang w:eastAsia="ru-RU"/>
        </w:rPr>
        <w:t xml:space="preserve"> в якому відкрито відповідний рахунок…</w:t>
      </w:r>
      <w:r w:rsidRPr="00C66EED">
        <w:rPr>
          <w:rFonts w:ascii="Times New Roman" w:hAnsi="Times New Roman" w:cs="Times New Roman"/>
          <w:b/>
          <w:position w:val="0"/>
          <w:sz w:val="24"/>
          <w:szCs w:val="24"/>
          <w:lang w:eastAsia="ru-RU"/>
        </w:rPr>
        <w:t>із заявою…додавши наступні документи</w:t>
      </w:r>
      <w:r w:rsidRPr="00C66EED">
        <w:rPr>
          <w:rFonts w:ascii="Times New Roman" w:hAnsi="Times New Roman" w:cs="Times New Roman"/>
          <w:position w:val="0"/>
          <w:sz w:val="24"/>
          <w:szCs w:val="24"/>
          <w:lang w:eastAsia="ru-RU"/>
        </w:rPr>
        <w:t>:….</w:t>
      </w:r>
      <w:r w:rsidRPr="00C66EED">
        <w:rPr>
          <w:rFonts w:ascii="Times New Roman" w:hAnsi="Times New Roman" w:cs="Times New Roman"/>
          <w:b/>
          <w:position w:val="0"/>
          <w:sz w:val="24"/>
          <w:szCs w:val="24"/>
          <w:lang w:eastAsia="ru-RU"/>
        </w:rPr>
        <w:t>копія витягу, виписки чи іншого документа з торговельного, банківського, судового реєстру тощо, що підтверджує реєстрацію юридичної особи - іноземного суб'єкта кінематографії в країні його місцезнаходження</w:t>
      </w:r>
      <w:r w:rsidRPr="00C66EED">
        <w:rPr>
          <w:rFonts w:ascii="Times New Roman" w:hAnsi="Times New Roman" w:cs="Times New Roman"/>
          <w:position w:val="0"/>
          <w:sz w:val="24"/>
          <w:szCs w:val="24"/>
          <w:lang w:eastAsia="ru-RU"/>
        </w:rPr>
        <w:t>».</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color w:val="auto"/>
          <w:position w:val="0"/>
          <w:sz w:val="24"/>
          <w:szCs w:val="24"/>
          <w:lang w:eastAsia="ru-RU"/>
        </w:rPr>
        <w:t xml:space="preserve">Зазначена пропозиція не узгоджується з </w:t>
      </w:r>
      <w:proofErr w:type="spellStart"/>
      <w:r w:rsidRPr="00C66EED">
        <w:rPr>
          <w:rFonts w:ascii="Times New Roman" w:hAnsi="Times New Roman" w:cs="Times New Roman"/>
          <w:color w:val="auto"/>
          <w:position w:val="0"/>
          <w:sz w:val="24"/>
          <w:szCs w:val="24"/>
          <w:lang w:eastAsia="ru-RU"/>
        </w:rPr>
        <w:t>абз</w:t>
      </w:r>
      <w:proofErr w:type="spellEnd"/>
      <w:r w:rsidRPr="00C66EED">
        <w:rPr>
          <w:rFonts w:ascii="Times New Roman" w:hAnsi="Times New Roman" w:cs="Times New Roman"/>
          <w:color w:val="auto"/>
          <w:position w:val="0"/>
          <w:sz w:val="24"/>
          <w:szCs w:val="24"/>
          <w:lang w:eastAsia="ru-RU"/>
        </w:rPr>
        <w:t>. 2 ч. 5 ст. 6 Закону України «Про державну реєстрацію юридичних осіб, фізичних осіб - підприємців та громадських формувань», згідно з якою «</w:t>
      </w:r>
      <w:r w:rsidRPr="00C66EED">
        <w:rPr>
          <w:rFonts w:ascii="Times New Roman" w:hAnsi="Times New Roman" w:cs="Times New Roman"/>
          <w:b/>
          <w:color w:val="auto"/>
          <w:position w:val="0"/>
          <w:sz w:val="24"/>
          <w:szCs w:val="24"/>
          <w:lang w:eastAsia="ru-RU"/>
        </w:rPr>
        <w:t>перевірка цивільної правоздатності</w:t>
      </w:r>
      <w:r w:rsidRPr="00C66EED">
        <w:rPr>
          <w:rFonts w:ascii="Times New Roman" w:hAnsi="Times New Roman" w:cs="Times New Roman"/>
          <w:color w:val="auto"/>
          <w:position w:val="0"/>
          <w:sz w:val="24"/>
          <w:szCs w:val="24"/>
          <w:lang w:eastAsia="ru-RU"/>
        </w:rPr>
        <w:t xml:space="preserve"> та дієздатності…</w:t>
      </w:r>
      <w:r w:rsidRPr="00C66EED">
        <w:rPr>
          <w:rFonts w:ascii="Times New Roman" w:hAnsi="Times New Roman" w:cs="Times New Roman"/>
          <w:b/>
          <w:color w:val="auto"/>
          <w:position w:val="0"/>
          <w:sz w:val="24"/>
          <w:szCs w:val="24"/>
          <w:lang w:eastAsia="ru-RU"/>
        </w:rPr>
        <w:t>нерезидента здійснюється на підставі витягу з відповідного реєстру</w:t>
      </w:r>
      <w:r w:rsidRPr="00C66EED">
        <w:rPr>
          <w:rFonts w:ascii="Times New Roman" w:hAnsi="Times New Roman" w:cs="Times New Roman"/>
          <w:color w:val="auto"/>
          <w:position w:val="0"/>
          <w:sz w:val="24"/>
          <w:szCs w:val="24"/>
          <w:lang w:eastAsia="ru-RU"/>
        </w:rPr>
        <w:t xml:space="preserve">… </w:t>
      </w:r>
      <w:r w:rsidRPr="00C66EED">
        <w:rPr>
          <w:rFonts w:ascii="Times New Roman" w:hAnsi="Times New Roman" w:cs="Times New Roman"/>
          <w:b/>
          <w:color w:val="auto"/>
          <w:position w:val="0"/>
          <w:sz w:val="24"/>
          <w:szCs w:val="24"/>
          <w:lang w:eastAsia="ru-RU"/>
        </w:rPr>
        <w:t xml:space="preserve">та, </w:t>
      </w:r>
      <w:r w:rsidRPr="00C66EED">
        <w:rPr>
          <w:rFonts w:ascii="Times New Roman" w:hAnsi="Times New Roman" w:cs="Times New Roman"/>
          <w:b/>
          <w:color w:val="auto"/>
          <w:position w:val="0"/>
          <w:sz w:val="24"/>
          <w:szCs w:val="24"/>
          <w:lang w:eastAsia="ru-RU"/>
        </w:rPr>
        <w:lastRenderedPageBreak/>
        <w:t>за необхідності, її установчих документів</w:t>
      </w:r>
      <w:r w:rsidRPr="00C66EED">
        <w:rPr>
          <w:rFonts w:ascii="Times New Roman" w:hAnsi="Times New Roman" w:cs="Times New Roman"/>
          <w:color w:val="auto"/>
          <w:position w:val="0"/>
          <w:sz w:val="24"/>
          <w:szCs w:val="24"/>
          <w:lang w:eastAsia="ru-RU"/>
        </w:rPr>
        <w:t xml:space="preserve">…». Вказане </w:t>
      </w:r>
      <w:r w:rsidRPr="00C66EED">
        <w:rPr>
          <w:rFonts w:ascii="Times New Roman" w:hAnsi="Times New Roman" w:cs="Times New Roman"/>
          <w:position w:val="0"/>
          <w:sz w:val="24"/>
          <w:szCs w:val="24"/>
          <w:lang w:eastAsia="ru-RU"/>
        </w:rPr>
        <w:t xml:space="preserve">може сприяти виникненню корупційних правопорушень, адже надає можливість представникам </w:t>
      </w:r>
      <w:proofErr w:type="spellStart"/>
      <w:r w:rsidRPr="00C66EED">
        <w:rPr>
          <w:rFonts w:ascii="Times New Roman" w:hAnsi="Times New Roman" w:cs="Times New Roman"/>
          <w:position w:val="0"/>
          <w:sz w:val="24"/>
          <w:szCs w:val="24"/>
          <w:lang w:eastAsia="ru-RU"/>
        </w:rPr>
        <w:t>Держкіно</w:t>
      </w:r>
      <w:proofErr w:type="spellEnd"/>
      <w:r w:rsidRPr="00C66EED">
        <w:rPr>
          <w:rFonts w:ascii="Times New Roman" w:hAnsi="Times New Roman" w:cs="Times New Roman"/>
          <w:position w:val="0"/>
          <w:sz w:val="24"/>
          <w:szCs w:val="24"/>
          <w:lang w:eastAsia="ru-RU"/>
        </w:rPr>
        <w:t xml:space="preserve">, користуючись вказаною колізією, не приймати інші документи (документ з торговельного, банківського, судового реєстру), які надаватиме нерезидент, крім тих, що визначені у </w:t>
      </w:r>
      <w:proofErr w:type="spellStart"/>
      <w:r w:rsidRPr="00C66EED">
        <w:rPr>
          <w:rFonts w:ascii="Times New Roman" w:hAnsi="Times New Roman" w:cs="Times New Roman"/>
          <w:color w:val="auto"/>
          <w:position w:val="0"/>
          <w:sz w:val="24"/>
          <w:szCs w:val="24"/>
          <w:lang w:eastAsia="ru-RU"/>
        </w:rPr>
        <w:t>абз</w:t>
      </w:r>
      <w:proofErr w:type="spellEnd"/>
      <w:r w:rsidRPr="00C66EED">
        <w:rPr>
          <w:rFonts w:ascii="Times New Roman" w:hAnsi="Times New Roman" w:cs="Times New Roman"/>
          <w:color w:val="auto"/>
          <w:position w:val="0"/>
          <w:sz w:val="24"/>
          <w:szCs w:val="24"/>
          <w:lang w:eastAsia="ru-RU"/>
        </w:rPr>
        <w:t>. 2 ч. 5 ст. 6 Закону.</w:t>
      </w:r>
    </w:p>
    <w:p w:rsidR="00C66EED" w:rsidRPr="00C66EED" w:rsidRDefault="00C66EED" w:rsidP="00C66EED">
      <w:pPr>
        <w:pBdr>
          <w:top w:val="nil"/>
          <w:left w:val="nil"/>
          <w:bottom w:val="nil"/>
          <w:right w:val="nil"/>
          <w:between w:val="nil"/>
        </w:pBd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color w:val="auto"/>
          <w:position w:val="0"/>
          <w:sz w:val="24"/>
          <w:szCs w:val="24"/>
          <w:lang w:eastAsia="ru-RU"/>
        </w:rPr>
        <w:t>З</w:t>
      </w:r>
      <w:r w:rsidRPr="00C66EED">
        <w:rPr>
          <w:rFonts w:ascii="Times New Roman" w:hAnsi="Times New Roman" w:cs="Times New Roman"/>
          <w:position w:val="0"/>
          <w:sz w:val="24"/>
          <w:szCs w:val="24"/>
          <w:lang w:eastAsia="ru-RU"/>
        </w:rPr>
        <w:t xml:space="preserve"> метою </w:t>
      </w:r>
      <w:r w:rsidRPr="00C66EED">
        <w:rPr>
          <w:rFonts w:ascii="Times New Roman" w:hAnsi="Times New Roman" w:cs="Times New Roman"/>
          <w:color w:val="auto"/>
          <w:position w:val="0"/>
          <w:sz w:val="24"/>
          <w:szCs w:val="24"/>
          <w:lang w:eastAsia="ru-RU"/>
        </w:rPr>
        <w:t>усунення корупційних ризиків</w:t>
      </w:r>
      <w:r w:rsidRPr="00C66EED">
        <w:rPr>
          <w:rFonts w:ascii="Times New Roman" w:hAnsi="Times New Roman" w:cs="Times New Roman"/>
          <w:position w:val="0"/>
          <w:sz w:val="24"/>
          <w:szCs w:val="24"/>
          <w:lang w:eastAsia="ru-RU"/>
        </w:rPr>
        <w:t xml:space="preserve"> пропонуємо узгодити п. 14 </w:t>
      </w:r>
      <w:proofErr w:type="spellStart"/>
      <w:r w:rsidRPr="00C66EED">
        <w:rPr>
          <w:rFonts w:ascii="Times New Roman" w:hAnsi="Times New Roman" w:cs="Times New Roman"/>
          <w:position w:val="0"/>
          <w:sz w:val="24"/>
          <w:szCs w:val="24"/>
          <w:lang w:eastAsia="ru-RU"/>
        </w:rPr>
        <w:t>абз</w:t>
      </w:r>
      <w:proofErr w:type="spellEnd"/>
      <w:r w:rsidRPr="00C66EED">
        <w:rPr>
          <w:rFonts w:ascii="Times New Roman" w:hAnsi="Times New Roman" w:cs="Times New Roman"/>
          <w:position w:val="0"/>
          <w:sz w:val="24"/>
          <w:szCs w:val="24"/>
          <w:lang w:eastAsia="ru-RU"/>
        </w:rPr>
        <w:t xml:space="preserve">. 2 ч. 10 ст. 11 Закону України «Про державну підтримку кінематографії в Україні» та </w:t>
      </w:r>
      <w:proofErr w:type="spellStart"/>
      <w:r w:rsidRPr="00C66EED">
        <w:rPr>
          <w:rFonts w:ascii="Times New Roman" w:hAnsi="Times New Roman" w:cs="Times New Roman"/>
          <w:position w:val="0"/>
          <w:sz w:val="24"/>
          <w:szCs w:val="24"/>
          <w:lang w:eastAsia="ru-RU"/>
        </w:rPr>
        <w:t>абз</w:t>
      </w:r>
      <w:proofErr w:type="spellEnd"/>
      <w:r w:rsidRPr="00C66EED">
        <w:rPr>
          <w:rFonts w:ascii="Times New Roman" w:hAnsi="Times New Roman" w:cs="Times New Roman"/>
          <w:position w:val="0"/>
          <w:sz w:val="24"/>
          <w:szCs w:val="24"/>
          <w:lang w:eastAsia="ru-RU"/>
        </w:rPr>
        <w:t>. 2 ч. 5 ст. 6 Закону України «Про державну реєстрацію юридичних осіб, фізичних осіб - підприємців та громадських формувань».</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b/>
          <w:position w:val="0"/>
          <w:sz w:val="24"/>
          <w:szCs w:val="24"/>
          <w:lang w:eastAsia="ru-RU"/>
        </w:rPr>
      </w:pP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b/>
          <w:position w:val="0"/>
          <w:sz w:val="24"/>
          <w:szCs w:val="24"/>
          <w:lang w:eastAsia="ru-RU"/>
        </w:rPr>
      </w:pPr>
      <w:r w:rsidRPr="00C66EED">
        <w:rPr>
          <w:rFonts w:ascii="Times New Roman" w:hAnsi="Times New Roman" w:cs="Times New Roman"/>
          <w:b/>
          <w:position w:val="0"/>
          <w:sz w:val="24"/>
          <w:szCs w:val="24"/>
          <w:lang w:eastAsia="ru-RU"/>
        </w:rPr>
        <w:t>3. Інші зауваження</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b/>
          <w:position w:val="0"/>
          <w:sz w:val="24"/>
          <w:szCs w:val="24"/>
          <w:lang w:eastAsia="ru-RU"/>
        </w:rPr>
      </w:pP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t>1. Відповідно до пропонованої редакції ч. 3 ст. 7 Закону України «Про господарську діяльність у Збройних Силах України»</w:t>
      </w:r>
      <w:r w:rsidRPr="00C66EED">
        <w:rPr>
          <w:rFonts w:ascii="Times New Roman" w:hAnsi="Times New Roman" w:cs="Times New Roman"/>
          <w:color w:val="auto"/>
          <w:position w:val="0"/>
          <w:sz w:val="24"/>
          <w:szCs w:val="24"/>
          <w:lang w:eastAsia="ru-RU"/>
        </w:rPr>
        <w:t xml:space="preserve"> </w:t>
      </w:r>
      <w:r w:rsidRPr="00C66EED">
        <w:rPr>
          <w:rFonts w:ascii="Times New Roman" w:hAnsi="Times New Roman" w:cs="Times New Roman"/>
          <w:position w:val="0"/>
          <w:sz w:val="24"/>
          <w:szCs w:val="24"/>
          <w:lang w:eastAsia="ru-RU"/>
        </w:rPr>
        <w:t>«</w:t>
      </w:r>
      <w:r w:rsidRPr="00C66EED">
        <w:rPr>
          <w:rFonts w:ascii="Times New Roman" w:hAnsi="Times New Roman" w:cs="Times New Roman"/>
          <w:b/>
          <w:position w:val="0"/>
          <w:sz w:val="24"/>
          <w:szCs w:val="24"/>
          <w:lang w:eastAsia="ru-RU"/>
        </w:rPr>
        <w:t>забороняється надання в оренду озброєння, боєприпасів, бойової та спеціальної техніки. Військові частини мають право надавати послуги з використанням бойової та/або спеціальної техніки</w:t>
      </w:r>
      <w:r w:rsidRPr="00C66EED">
        <w:rPr>
          <w:rFonts w:ascii="Times New Roman" w:hAnsi="Times New Roman" w:cs="Times New Roman"/>
          <w:position w:val="0"/>
          <w:sz w:val="24"/>
          <w:szCs w:val="24"/>
          <w:lang w:eastAsia="ru-RU"/>
        </w:rPr>
        <w:t xml:space="preserve"> суб’єктам господарювання, які здійснюють діяльність, що належить до креативних індустрій».</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t>Разом з тим, законопроєкт не визначає на яких умовах, чи на</w:t>
      </w:r>
      <w:r w:rsidRPr="00C66EED">
        <w:rPr>
          <w:rFonts w:ascii="Times New Roman" w:hAnsi="Times New Roman" w:cs="Times New Roman"/>
          <w:color w:val="auto"/>
          <w:position w:val="0"/>
          <w:sz w:val="24"/>
          <w:szCs w:val="24"/>
          <w:lang w:eastAsia="ru-RU"/>
        </w:rPr>
        <w:t xml:space="preserve"> підставі</w:t>
      </w:r>
      <w:r w:rsidRPr="00C66EED">
        <w:rPr>
          <w:rFonts w:ascii="Times New Roman" w:hAnsi="Times New Roman" w:cs="Times New Roman"/>
          <w:position w:val="0"/>
          <w:sz w:val="24"/>
          <w:szCs w:val="24"/>
          <w:lang w:eastAsia="ru-RU"/>
        </w:rPr>
        <w:t xml:space="preserve"> якого правочину військові частини надаватимуть послуги з використання бойової та/або спеціальної техніки, що порушує принцип юридичної визначеності.</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color w:val="auto"/>
          <w:position w:val="0"/>
          <w:sz w:val="24"/>
          <w:szCs w:val="24"/>
          <w:lang w:eastAsia="ru-RU"/>
        </w:rPr>
        <w:t>П</w:t>
      </w:r>
      <w:r w:rsidRPr="00C66EED">
        <w:rPr>
          <w:rFonts w:ascii="Times New Roman" w:hAnsi="Times New Roman" w:cs="Times New Roman"/>
          <w:position w:val="0"/>
          <w:sz w:val="24"/>
          <w:szCs w:val="24"/>
          <w:lang w:eastAsia="ru-RU"/>
        </w:rPr>
        <w:t>ропонуємо встановити умови надання послуг з використання бойової та/або спеціальної техніки військовими частинами.</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i/>
          <w:position w:val="0"/>
          <w:sz w:val="24"/>
          <w:szCs w:val="24"/>
          <w:lang w:eastAsia="ru-RU"/>
        </w:rPr>
      </w:pPr>
      <w:r w:rsidRPr="00C66EED">
        <w:rPr>
          <w:rFonts w:ascii="Times New Roman" w:hAnsi="Times New Roman" w:cs="Times New Roman"/>
          <w:i/>
          <w:position w:val="0"/>
          <w:sz w:val="24"/>
          <w:szCs w:val="24"/>
          <w:lang w:eastAsia="ru-RU"/>
        </w:rPr>
        <w:t xml:space="preserve"> Аналогічні зауваження</w:t>
      </w:r>
      <w:r w:rsidRPr="00C66EED">
        <w:rPr>
          <w:rFonts w:ascii="Times New Roman" w:hAnsi="Times New Roman" w:cs="Times New Roman"/>
          <w:position w:val="0"/>
          <w:sz w:val="24"/>
          <w:szCs w:val="24"/>
          <w:lang w:eastAsia="ru-RU"/>
        </w:rPr>
        <w:t xml:space="preserve"> </w:t>
      </w:r>
      <w:r w:rsidRPr="00C66EED">
        <w:rPr>
          <w:rFonts w:ascii="Times New Roman" w:hAnsi="Times New Roman" w:cs="Times New Roman"/>
          <w:i/>
          <w:position w:val="0"/>
          <w:sz w:val="24"/>
          <w:szCs w:val="24"/>
          <w:lang w:eastAsia="ru-RU"/>
        </w:rPr>
        <w:t>стосується також:</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color w:val="auto"/>
          <w:position w:val="0"/>
          <w:sz w:val="24"/>
          <w:szCs w:val="24"/>
          <w:lang w:eastAsia="ru-RU"/>
        </w:rPr>
        <w:t xml:space="preserve">пропонованого </w:t>
      </w:r>
      <w:proofErr w:type="spellStart"/>
      <w:r w:rsidRPr="00C66EED">
        <w:rPr>
          <w:rFonts w:ascii="Times New Roman" w:hAnsi="Times New Roman" w:cs="Times New Roman"/>
          <w:position w:val="0"/>
          <w:sz w:val="24"/>
          <w:szCs w:val="24"/>
          <w:lang w:eastAsia="ru-RU"/>
        </w:rPr>
        <w:t>абз</w:t>
      </w:r>
      <w:proofErr w:type="spellEnd"/>
      <w:r w:rsidRPr="00C66EED">
        <w:rPr>
          <w:rFonts w:ascii="Times New Roman" w:hAnsi="Times New Roman" w:cs="Times New Roman"/>
          <w:position w:val="0"/>
          <w:sz w:val="24"/>
          <w:szCs w:val="24"/>
          <w:lang w:eastAsia="ru-RU"/>
        </w:rPr>
        <w:t xml:space="preserve">. 3 та 4 пропонованої ч. 3 ст. 2 </w:t>
      </w:r>
      <w:hyperlink r:id="rId7">
        <w:r w:rsidRPr="00C66EED">
          <w:rPr>
            <w:rFonts w:ascii="Times New Roman" w:hAnsi="Times New Roman" w:cs="Times New Roman"/>
            <w:position w:val="0"/>
            <w:sz w:val="24"/>
            <w:szCs w:val="24"/>
            <w:lang w:eastAsia="ru-RU"/>
          </w:rPr>
          <w:t>Закон</w:t>
        </w:r>
      </w:hyperlink>
      <w:r w:rsidRPr="00C66EED">
        <w:rPr>
          <w:rFonts w:ascii="Times New Roman" w:hAnsi="Times New Roman" w:cs="Times New Roman"/>
          <w:position w:val="0"/>
          <w:sz w:val="24"/>
          <w:szCs w:val="24"/>
          <w:lang w:eastAsia="ru-RU"/>
        </w:rPr>
        <w:t>у України «Про правовий режим майна у Збройних Силах України», відповідно до яких «</w:t>
      </w:r>
      <w:r w:rsidRPr="00C66EED">
        <w:rPr>
          <w:rFonts w:ascii="Times New Roman" w:hAnsi="Times New Roman" w:cs="Times New Roman"/>
          <w:b/>
          <w:position w:val="0"/>
          <w:sz w:val="24"/>
          <w:szCs w:val="24"/>
          <w:lang w:eastAsia="ru-RU"/>
        </w:rPr>
        <w:t>не може бути передане в оренду озброєння, бойова техніка, військова зброя та боєприпаси до неї. Військові частини мають право надавати послуги з використанням</w:t>
      </w:r>
      <w:r w:rsidRPr="00C66EED">
        <w:rPr>
          <w:rFonts w:ascii="Times New Roman" w:hAnsi="Times New Roman" w:cs="Times New Roman"/>
          <w:position w:val="0"/>
          <w:sz w:val="24"/>
          <w:szCs w:val="24"/>
          <w:lang w:eastAsia="ru-RU"/>
        </w:rPr>
        <w:t xml:space="preserve"> бойової та/або спеціальної техніки суб’єктам господарювання, які здійснюють діяльність, що належить до креативних індустрій, для цілей створення аудіовізуального твору або іншого креативного продукту».</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color w:val="auto"/>
          <w:position w:val="0"/>
          <w:sz w:val="24"/>
          <w:szCs w:val="24"/>
          <w:lang w:eastAsia="ru-RU"/>
        </w:rPr>
        <w:t xml:space="preserve">пропонованої </w:t>
      </w:r>
      <w:r w:rsidRPr="00C66EED">
        <w:rPr>
          <w:rFonts w:ascii="Times New Roman" w:hAnsi="Times New Roman" w:cs="Times New Roman"/>
          <w:position w:val="0"/>
          <w:sz w:val="24"/>
          <w:szCs w:val="24"/>
          <w:lang w:eastAsia="ru-RU"/>
        </w:rPr>
        <w:t>ч. 4 ст. 19 Закону України «Про Національну гвардію України», відповідно до якої «</w:t>
      </w:r>
      <w:r w:rsidRPr="00C66EED">
        <w:rPr>
          <w:rFonts w:ascii="Times New Roman" w:hAnsi="Times New Roman" w:cs="Times New Roman"/>
          <w:b/>
          <w:position w:val="0"/>
          <w:sz w:val="24"/>
          <w:szCs w:val="24"/>
          <w:lang w:eastAsia="ru-RU"/>
        </w:rPr>
        <w:t>Національна гвардія України має право надавати послуги з використанням бойової техніки</w:t>
      </w:r>
      <w:r w:rsidRPr="00C66EED">
        <w:rPr>
          <w:rFonts w:ascii="Times New Roman" w:hAnsi="Times New Roman" w:cs="Times New Roman"/>
          <w:position w:val="0"/>
          <w:sz w:val="24"/>
          <w:szCs w:val="24"/>
          <w:lang w:eastAsia="ru-RU"/>
        </w:rPr>
        <w:t xml:space="preserve"> суб'єктам господарювання, які здійснюють діяльність, що належить до креативних індустрій з метою створення аудіовізуального твору або іншого креативного продукту».</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color w:val="auto"/>
          <w:position w:val="0"/>
          <w:sz w:val="24"/>
          <w:szCs w:val="24"/>
          <w:lang w:eastAsia="ru-RU"/>
        </w:rPr>
        <w:t>2.</w:t>
      </w:r>
      <w:r w:rsidRPr="00C66EED">
        <w:rPr>
          <w:rFonts w:ascii="Times New Roman" w:hAnsi="Times New Roman" w:cs="Times New Roman"/>
          <w:position w:val="0"/>
          <w:sz w:val="24"/>
          <w:szCs w:val="24"/>
          <w:lang w:eastAsia="ru-RU"/>
        </w:rPr>
        <w:t xml:space="preserve"> Відповідно до </w:t>
      </w:r>
      <w:proofErr w:type="spellStart"/>
      <w:r w:rsidRPr="00C66EED">
        <w:rPr>
          <w:rFonts w:ascii="Times New Roman" w:hAnsi="Times New Roman" w:cs="Times New Roman"/>
          <w:position w:val="0"/>
          <w:sz w:val="24"/>
          <w:szCs w:val="24"/>
          <w:lang w:eastAsia="ru-RU"/>
        </w:rPr>
        <w:t>абз</w:t>
      </w:r>
      <w:proofErr w:type="spellEnd"/>
      <w:r w:rsidRPr="00C66EED">
        <w:rPr>
          <w:rFonts w:ascii="Times New Roman" w:hAnsi="Times New Roman" w:cs="Times New Roman"/>
          <w:position w:val="0"/>
          <w:sz w:val="24"/>
          <w:szCs w:val="24"/>
          <w:lang w:eastAsia="ru-RU"/>
        </w:rPr>
        <w:t>. 2 пропонованої ч. 14 ст. 11 Закону «</w:t>
      </w:r>
      <w:r w:rsidRPr="00C66EED">
        <w:rPr>
          <w:rFonts w:ascii="Times New Roman" w:hAnsi="Times New Roman" w:cs="Times New Roman"/>
          <w:b/>
          <w:position w:val="0"/>
          <w:sz w:val="24"/>
          <w:szCs w:val="24"/>
          <w:lang w:eastAsia="ru-RU"/>
        </w:rPr>
        <w:t>виплата державної підтримки</w:t>
      </w:r>
      <w:r w:rsidRPr="00C66EED">
        <w:rPr>
          <w:rFonts w:ascii="Times New Roman" w:hAnsi="Times New Roman" w:cs="Times New Roman"/>
          <w:position w:val="0"/>
          <w:sz w:val="24"/>
          <w:szCs w:val="24"/>
          <w:lang w:eastAsia="ru-RU"/>
        </w:rPr>
        <w:t xml:space="preserve"> у формі державної субсидії…</w:t>
      </w:r>
      <w:r w:rsidRPr="00C66EED">
        <w:rPr>
          <w:rFonts w:ascii="Times New Roman" w:hAnsi="Times New Roman" w:cs="Times New Roman"/>
          <w:b/>
          <w:position w:val="0"/>
          <w:sz w:val="24"/>
          <w:szCs w:val="24"/>
          <w:lang w:eastAsia="ru-RU"/>
        </w:rPr>
        <w:t>здійснюється з рахунку умовного зберігання (</w:t>
      </w:r>
      <w:proofErr w:type="spellStart"/>
      <w:r w:rsidRPr="00C66EED">
        <w:rPr>
          <w:rFonts w:ascii="Times New Roman" w:hAnsi="Times New Roman" w:cs="Times New Roman"/>
          <w:b/>
          <w:position w:val="0"/>
          <w:sz w:val="24"/>
          <w:szCs w:val="24"/>
          <w:lang w:eastAsia="ru-RU"/>
        </w:rPr>
        <w:t>ескроу</w:t>
      </w:r>
      <w:proofErr w:type="spellEnd"/>
      <w:r w:rsidRPr="00C66EED">
        <w:rPr>
          <w:rFonts w:ascii="Times New Roman" w:hAnsi="Times New Roman" w:cs="Times New Roman"/>
          <w:b/>
          <w:position w:val="0"/>
          <w:sz w:val="24"/>
          <w:szCs w:val="24"/>
          <w:lang w:eastAsia="ru-RU"/>
        </w:rPr>
        <w:t>), з моменту його відкриття … До відкриття такого рахунку умовного зберігання (</w:t>
      </w:r>
      <w:proofErr w:type="spellStart"/>
      <w:r w:rsidRPr="00C66EED">
        <w:rPr>
          <w:rFonts w:ascii="Times New Roman" w:hAnsi="Times New Roman" w:cs="Times New Roman"/>
          <w:b/>
          <w:position w:val="0"/>
          <w:sz w:val="24"/>
          <w:szCs w:val="24"/>
          <w:lang w:eastAsia="ru-RU"/>
        </w:rPr>
        <w:t>ескроу</w:t>
      </w:r>
      <w:proofErr w:type="spellEnd"/>
      <w:r w:rsidRPr="00C66EED">
        <w:rPr>
          <w:rFonts w:ascii="Times New Roman" w:hAnsi="Times New Roman" w:cs="Times New Roman"/>
          <w:b/>
          <w:position w:val="0"/>
          <w:sz w:val="24"/>
          <w:szCs w:val="24"/>
          <w:lang w:eastAsia="ru-RU"/>
        </w:rPr>
        <w:t>) виплата такої субсидії здійснюється в загальному порядку</w:t>
      </w:r>
      <w:r w:rsidRPr="00C66EED">
        <w:rPr>
          <w:rFonts w:ascii="Times New Roman" w:hAnsi="Times New Roman" w:cs="Times New Roman"/>
          <w:position w:val="0"/>
          <w:sz w:val="24"/>
          <w:szCs w:val="24"/>
          <w:lang w:eastAsia="ru-RU"/>
        </w:rPr>
        <w:t>».</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t>При цьому, законопроєкт не визначає змісту механізму здійснення виплат субсидії у загальному порядку, що не сприятиме вчасній та якісній реалізації визначеного положення.</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color w:val="auto"/>
          <w:position w:val="0"/>
          <w:sz w:val="24"/>
          <w:szCs w:val="24"/>
          <w:lang w:eastAsia="ru-RU"/>
        </w:rPr>
        <w:t>П</w:t>
      </w:r>
      <w:r w:rsidRPr="00C66EED">
        <w:rPr>
          <w:rFonts w:ascii="Times New Roman" w:hAnsi="Times New Roman" w:cs="Times New Roman"/>
          <w:position w:val="0"/>
          <w:sz w:val="24"/>
          <w:szCs w:val="24"/>
          <w:lang w:eastAsia="ru-RU"/>
        </w:rPr>
        <w:t>ропонуємо у Законі України «Про державну підтримку кінематографії в Україні» визначити механізм виплати державної субсидії у загальному порядку.</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color w:val="auto"/>
          <w:position w:val="0"/>
          <w:sz w:val="24"/>
          <w:szCs w:val="24"/>
          <w:lang w:eastAsia="ru-RU"/>
        </w:rPr>
        <w:t>3.</w:t>
      </w:r>
      <w:r w:rsidRPr="00C66EED">
        <w:rPr>
          <w:rFonts w:ascii="Times New Roman" w:hAnsi="Times New Roman" w:cs="Times New Roman"/>
          <w:position w:val="0"/>
          <w:sz w:val="24"/>
          <w:szCs w:val="24"/>
          <w:lang w:eastAsia="ru-RU"/>
        </w:rPr>
        <w:t xml:space="preserve"> Відповідно до пропонованого </w:t>
      </w:r>
      <w:proofErr w:type="spellStart"/>
      <w:r w:rsidRPr="00C66EED">
        <w:rPr>
          <w:rFonts w:ascii="Times New Roman" w:hAnsi="Times New Roman" w:cs="Times New Roman"/>
          <w:position w:val="0"/>
          <w:sz w:val="24"/>
          <w:szCs w:val="24"/>
          <w:lang w:eastAsia="ru-RU"/>
        </w:rPr>
        <w:t>абз</w:t>
      </w:r>
      <w:proofErr w:type="spellEnd"/>
      <w:r w:rsidRPr="00C66EED">
        <w:rPr>
          <w:rFonts w:ascii="Times New Roman" w:hAnsi="Times New Roman" w:cs="Times New Roman"/>
          <w:position w:val="0"/>
          <w:sz w:val="24"/>
          <w:szCs w:val="24"/>
          <w:lang w:eastAsia="ru-RU"/>
        </w:rPr>
        <w:t>. 3 ч. 3 ст. 3 Закону України «Про український культурний фонд» під поняттям «</w:t>
      </w:r>
      <w:r w:rsidRPr="00C66EED">
        <w:rPr>
          <w:rFonts w:ascii="Times New Roman" w:hAnsi="Times New Roman" w:cs="Times New Roman"/>
          <w:b/>
          <w:position w:val="0"/>
          <w:sz w:val="24"/>
          <w:szCs w:val="24"/>
          <w:lang w:eastAsia="ru-RU"/>
        </w:rPr>
        <w:t>освітні заходи</w:t>
      </w:r>
      <w:r w:rsidRPr="00C66EED">
        <w:rPr>
          <w:rFonts w:ascii="Times New Roman" w:hAnsi="Times New Roman" w:cs="Times New Roman"/>
          <w:position w:val="0"/>
          <w:sz w:val="24"/>
          <w:szCs w:val="24"/>
          <w:lang w:eastAsia="ru-RU"/>
        </w:rPr>
        <w:t xml:space="preserve"> з мистецтва кіно» </w:t>
      </w:r>
      <w:r w:rsidRPr="00C66EED">
        <w:rPr>
          <w:rFonts w:ascii="Times New Roman" w:hAnsi="Times New Roman" w:cs="Times New Roman"/>
          <w:b/>
          <w:position w:val="0"/>
          <w:sz w:val="24"/>
          <w:szCs w:val="24"/>
          <w:lang w:eastAsia="ru-RU"/>
        </w:rPr>
        <w:t>пропонується визначити «будь-який навчальний контент</w:t>
      </w:r>
      <w:r w:rsidRPr="00C66EED">
        <w:rPr>
          <w:rFonts w:ascii="Times New Roman" w:hAnsi="Times New Roman" w:cs="Times New Roman"/>
          <w:position w:val="0"/>
          <w:sz w:val="24"/>
          <w:szCs w:val="24"/>
          <w:lang w:eastAsia="ru-RU"/>
        </w:rPr>
        <w:t xml:space="preserve">, вироблений (створений) або організований суб'єктом кінематографії України…у тому числі під час  здобуття дошкільної, повної загальної середньої, позашкільної, професійної (професійно-технічної), фахової </w:t>
      </w:r>
      <w:proofErr w:type="spellStart"/>
      <w:r w:rsidRPr="00C66EED">
        <w:rPr>
          <w:rFonts w:ascii="Times New Roman" w:hAnsi="Times New Roman" w:cs="Times New Roman"/>
          <w:position w:val="0"/>
          <w:sz w:val="24"/>
          <w:szCs w:val="24"/>
          <w:lang w:eastAsia="ru-RU"/>
        </w:rPr>
        <w:t>передвищої</w:t>
      </w:r>
      <w:proofErr w:type="spellEnd"/>
      <w:r w:rsidRPr="00C66EED">
        <w:rPr>
          <w:rFonts w:ascii="Times New Roman" w:hAnsi="Times New Roman" w:cs="Times New Roman"/>
          <w:position w:val="0"/>
          <w:sz w:val="24"/>
          <w:szCs w:val="24"/>
          <w:lang w:eastAsia="ru-RU"/>
        </w:rPr>
        <w:t>, вищої освіти та освіти дорослих, а також на підвищення кваліфікації викладачами цих предметів».</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lastRenderedPageBreak/>
        <w:t>При цьому, законопроєкт не оперує поняттям «навчальний контент», який доцільно визначити у Законі України «Про український культурний фонд».</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color w:val="auto"/>
          <w:position w:val="0"/>
          <w:sz w:val="24"/>
          <w:szCs w:val="24"/>
          <w:lang w:eastAsia="ru-RU"/>
        </w:rPr>
        <w:t>4.</w:t>
      </w:r>
      <w:r w:rsidRPr="00C66EED">
        <w:rPr>
          <w:rFonts w:ascii="Times New Roman" w:hAnsi="Times New Roman" w:cs="Times New Roman"/>
          <w:position w:val="0"/>
          <w:sz w:val="24"/>
          <w:szCs w:val="24"/>
          <w:lang w:eastAsia="ru-RU"/>
        </w:rPr>
        <w:t xml:space="preserve"> Відповідно до пропонованого </w:t>
      </w:r>
      <w:proofErr w:type="spellStart"/>
      <w:r w:rsidRPr="00C66EED">
        <w:rPr>
          <w:rFonts w:ascii="Times New Roman" w:hAnsi="Times New Roman" w:cs="Times New Roman"/>
          <w:position w:val="0"/>
          <w:sz w:val="24"/>
          <w:szCs w:val="24"/>
          <w:lang w:eastAsia="ru-RU"/>
        </w:rPr>
        <w:t>абз</w:t>
      </w:r>
      <w:proofErr w:type="spellEnd"/>
      <w:r w:rsidRPr="00C66EED">
        <w:rPr>
          <w:rFonts w:ascii="Times New Roman" w:hAnsi="Times New Roman" w:cs="Times New Roman"/>
          <w:position w:val="0"/>
          <w:sz w:val="24"/>
          <w:szCs w:val="24"/>
          <w:lang w:eastAsia="ru-RU"/>
        </w:rPr>
        <w:t>. 9 ст. 3 Закону України «Про кінематографію» поняття «</w:t>
      </w:r>
      <w:r w:rsidRPr="00C66EED">
        <w:rPr>
          <w:rFonts w:ascii="Times New Roman" w:hAnsi="Times New Roman" w:cs="Times New Roman"/>
          <w:b/>
          <w:position w:val="0"/>
          <w:sz w:val="24"/>
          <w:szCs w:val="24"/>
          <w:lang w:eastAsia="ru-RU"/>
        </w:rPr>
        <w:t>розвиток кінопроекту (</w:t>
      </w:r>
      <w:proofErr w:type="spellStart"/>
      <w:r w:rsidRPr="00C66EED">
        <w:rPr>
          <w:rFonts w:ascii="Times New Roman" w:hAnsi="Times New Roman" w:cs="Times New Roman"/>
          <w:b/>
          <w:position w:val="0"/>
          <w:sz w:val="24"/>
          <w:szCs w:val="24"/>
          <w:lang w:eastAsia="ru-RU"/>
        </w:rPr>
        <w:t>девелопмент</w:t>
      </w:r>
      <w:proofErr w:type="spellEnd"/>
      <w:r w:rsidRPr="00C66EED">
        <w:rPr>
          <w:rFonts w:ascii="Times New Roman" w:hAnsi="Times New Roman" w:cs="Times New Roman"/>
          <w:b/>
          <w:position w:val="0"/>
          <w:sz w:val="24"/>
          <w:szCs w:val="24"/>
          <w:lang w:eastAsia="ru-RU"/>
        </w:rPr>
        <w:t>)» викладається у новій редакції</w:t>
      </w:r>
      <w:r w:rsidRPr="00C66EED">
        <w:rPr>
          <w:rFonts w:ascii="Times New Roman" w:hAnsi="Times New Roman" w:cs="Times New Roman"/>
          <w:position w:val="0"/>
          <w:sz w:val="24"/>
          <w:szCs w:val="24"/>
          <w:lang w:eastAsia="ru-RU"/>
        </w:rPr>
        <w:t xml:space="preserve">, </w:t>
      </w:r>
      <w:r w:rsidRPr="00C66EED">
        <w:rPr>
          <w:rFonts w:ascii="Times New Roman" w:hAnsi="Times New Roman" w:cs="Times New Roman"/>
          <w:b/>
          <w:position w:val="0"/>
          <w:sz w:val="24"/>
          <w:szCs w:val="24"/>
          <w:lang w:eastAsia="ru-RU"/>
        </w:rPr>
        <w:t>згідно з якою це «період виробництва фільму</w:t>
      </w:r>
      <w:r w:rsidRPr="00C66EED">
        <w:rPr>
          <w:rFonts w:ascii="Times New Roman" w:hAnsi="Times New Roman" w:cs="Times New Roman"/>
          <w:position w:val="0"/>
          <w:sz w:val="24"/>
          <w:szCs w:val="24"/>
          <w:lang w:eastAsia="ru-RU"/>
        </w:rPr>
        <w:t xml:space="preserve">, в рамках якого здійснюється інформаційно-методична робота з підготовки кінопроекту до знімального періоду, </w:t>
      </w:r>
      <w:r w:rsidRPr="00C66EED">
        <w:rPr>
          <w:rFonts w:ascii="Times New Roman" w:hAnsi="Times New Roman" w:cs="Times New Roman"/>
          <w:b/>
          <w:position w:val="0"/>
          <w:sz w:val="24"/>
          <w:szCs w:val="24"/>
          <w:lang w:eastAsia="ru-RU"/>
        </w:rPr>
        <w:t>що може включати…</w:t>
      </w:r>
      <w:proofErr w:type="spellStart"/>
      <w:r w:rsidRPr="00C66EED">
        <w:rPr>
          <w:rFonts w:ascii="Times New Roman" w:hAnsi="Times New Roman" w:cs="Times New Roman"/>
          <w:b/>
          <w:position w:val="0"/>
          <w:sz w:val="24"/>
          <w:szCs w:val="24"/>
          <w:lang w:eastAsia="ru-RU"/>
        </w:rPr>
        <w:t>докторинг</w:t>
      </w:r>
      <w:proofErr w:type="spellEnd"/>
      <w:r w:rsidRPr="00C66EED">
        <w:rPr>
          <w:rFonts w:ascii="Times New Roman" w:hAnsi="Times New Roman" w:cs="Times New Roman"/>
          <w:b/>
          <w:position w:val="0"/>
          <w:sz w:val="24"/>
          <w:szCs w:val="24"/>
          <w:lang w:eastAsia="ru-RU"/>
        </w:rPr>
        <w:t>,</w:t>
      </w:r>
      <w:r w:rsidRPr="00C66EED">
        <w:rPr>
          <w:rFonts w:ascii="Times New Roman" w:hAnsi="Times New Roman" w:cs="Times New Roman"/>
          <w:position w:val="0"/>
          <w:sz w:val="24"/>
          <w:szCs w:val="24"/>
          <w:lang w:eastAsia="ru-RU"/>
        </w:rPr>
        <w:t xml:space="preserve"> створення презентаційного візуального матеріалу, участь у заходах націлених на поліпшення якості сценарію і його міжнародної конкурентоспроможності…».</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t>Разом з тим, законопроєкт не містить визначення поняття «</w:t>
      </w:r>
      <w:proofErr w:type="spellStart"/>
      <w:r w:rsidRPr="00C66EED">
        <w:rPr>
          <w:rFonts w:ascii="Times New Roman" w:hAnsi="Times New Roman" w:cs="Times New Roman"/>
          <w:position w:val="0"/>
          <w:sz w:val="24"/>
          <w:szCs w:val="24"/>
          <w:lang w:eastAsia="ru-RU"/>
        </w:rPr>
        <w:t>докторинг</w:t>
      </w:r>
      <w:proofErr w:type="spellEnd"/>
      <w:r w:rsidRPr="00C66EED">
        <w:rPr>
          <w:rFonts w:ascii="Times New Roman" w:hAnsi="Times New Roman" w:cs="Times New Roman"/>
          <w:position w:val="0"/>
          <w:sz w:val="24"/>
          <w:szCs w:val="24"/>
          <w:lang w:eastAsia="ru-RU"/>
        </w:rPr>
        <w:t>», який доцільно визначити у Законі України «Про кінематографію».</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color w:val="auto"/>
          <w:position w:val="0"/>
          <w:sz w:val="24"/>
          <w:szCs w:val="24"/>
          <w:lang w:eastAsia="ru-RU"/>
        </w:rPr>
        <w:t xml:space="preserve">5. </w:t>
      </w:r>
      <w:r w:rsidRPr="00C66EED">
        <w:rPr>
          <w:rFonts w:ascii="Times New Roman" w:hAnsi="Times New Roman" w:cs="Times New Roman"/>
          <w:position w:val="0"/>
          <w:sz w:val="24"/>
          <w:szCs w:val="24"/>
          <w:lang w:eastAsia="ru-RU"/>
        </w:rPr>
        <w:t>Відповідно до пропонованої ч. 3  ст. 4 Закон України «Про використання земель оборони» визначається, що «</w:t>
      </w:r>
      <w:r w:rsidRPr="00C66EED">
        <w:rPr>
          <w:rFonts w:ascii="Times New Roman" w:hAnsi="Times New Roman" w:cs="Times New Roman"/>
          <w:b/>
          <w:position w:val="0"/>
          <w:sz w:val="24"/>
          <w:szCs w:val="24"/>
          <w:lang w:eastAsia="ru-RU"/>
        </w:rPr>
        <w:t>військові частини в порядку, визначеному Кабінетом Міністрів України, можуть дозволяти використовувати землі</w:t>
      </w:r>
      <w:r w:rsidRPr="00C66EED">
        <w:rPr>
          <w:rFonts w:ascii="Times New Roman" w:hAnsi="Times New Roman" w:cs="Times New Roman"/>
          <w:position w:val="0"/>
          <w:sz w:val="24"/>
          <w:szCs w:val="24"/>
          <w:lang w:eastAsia="ru-RU"/>
        </w:rPr>
        <w:t>, надані їм у постійне користування, суб’єктам господарювання, які здійснюють діяльність, що належить до креативних індустрій, для цілей виробництва аудіовізуальних творів або іншого креативного продукту».</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t>Відповідно до пропонованої ч. 6  ст. 4 цього ж закону «</w:t>
      </w:r>
      <w:r w:rsidRPr="00C66EED">
        <w:rPr>
          <w:rFonts w:ascii="Times New Roman" w:hAnsi="Times New Roman" w:cs="Times New Roman"/>
          <w:b/>
          <w:position w:val="0"/>
          <w:sz w:val="24"/>
          <w:szCs w:val="24"/>
          <w:lang w:eastAsia="ru-RU"/>
        </w:rPr>
        <w:t>земельні ділянки земель оборони можуть надаватися в короткострокову оренду</w:t>
      </w:r>
      <w:r w:rsidRPr="00C66EED">
        <w:rPr>
          <w:rFonts w:ascii="Times New Roman" w:hAnsi="Times New Roman" w:cs="Times New Roman"/>
          <w:position w:val="0"/>
          <w:sz w:val="24"/>
          <w:szCs w:val="24"/>
          <w:lang w:eastAsia="ru-RU"/>
        </w:rPr>
        <w:t xml:space="preserve"> суб'єктам господарювання…</w:t>
      </w:r>
      <w:r w:rsidRPr="00C66EED">
        <w:rPr>
          <w:rFonts w:ascii="Times New Roman" w:hAnsi="Times New Roman" w:cs="Times New Roman"/>
          <w:b/>
          <w:position w:val="0"/>
          <w:sz w:val="24"/>
          <w:szCs w:val="24"/>
          <w:lang w:eastAsia="ru-RU"/>
        </w:rPr>
        <w:t>Порядок</w:t>
      </w:r>
      <w:r w:rsidRPr="00C66EED">
        <w:rPr>
          <w:rFonts w:ascii="Times New Roman" w:hAnsi="Times New Roman" w:cs="Times New Roman"/>
          <w:position w:val="0"/>
          <w:sz w:val="24"/>
          <w:szCs w:val="24"/>
          <w:lang w:eastAsia="ru-RU"/>
        </w:rPr>
        <w:t xml:space="preserve"> надання земель оборони в оренду для таких цілей та перелік земель, що не можуть бути надані в оренду, </w:t>
      </w:r>
      <w:r w:rsidRPr="00C66EED">
        <w:rPr>
          <w:rFonts w:ascii="Times New Roman" w:hAnsi="Times New Roman" w:cs="Times New Roman"/>
          <w:b/>
          <w:position w:val="0"/>
          <w:sz w:val="24"/>
          <w:szCs w:val="24"/>
          <w:lang w:eastAsia="ru-RU"/>
        </w:rPr>
        <w:t>затверджується Кабінетом Міністрів України</w:t>
      </w:r>
      <w:r w:rsidRPr="00C66EED">
        <w:rPr>
          <w:rFonts w:ascii="Times New Roman" w:hAnsi="Times New Roman" w:cs="Times New Roman"/>
          <w:position w:val="0"/>
          <w:sz w:val="24"/>
          <w:szCs w:val="24"/>
          <w:lang w:eastAsia="ru-RU"/>
        </w:rPr>
        <w:t>».</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b/>
          <w:position w:val="0"/>
          <w:sz w:val="24"/>
          <w:szCs w:val="24"/>
          <w:lang w:eastAsia="ru-RU"/>
        </w:rPr>
        <w:t xml:space="preserve">Вказані положення не узгоджуються </w:t>
      </w:r>
      <w:r w:rsidRPr="00C66EED">
        <w:rPr>
          <w:rFonts w:ascii="Times New Roman" w:hAnsi="Times New Roman" w:cs="Times New Roman"/>
          <w:position w:val="0"/>
          <w:sz w:val="24"/>
          <w:szCs w:val="24"/>
          <w:lang w:eastAsia="ru-RU"/>
        </w:rPr>
        <w:t>з п. 5 ч. 1 ст. 92 Конституції України, згідно з якою «</w:t>
      </w:r>
      <w:r w:rsidRPr="00C66EED">
        <w:rPr>
          <w:rFonts w:ascii="Times New Roman" w:hAnsi="Times New Roman" w:cs="Times New Roman"/>
          <w:b/>
          <w:position w:val="0"/>
          <w:sz w:val="24"/>
          <w:szCs w:val="24"/>
          <w:lang w:eastAsia="ru-RU"/>
        </w:rPr>
        <w:t>виключно законами України визначаються…засади використання природних ресурсів</w:t>
      </w:r>
      <w:r w:rsidRPr="00C66EED">
        <w:rPr>
          <w:rFonts w:ascii="Times New Roman" w:hAnsi="Times New Roman" w:cs="Times New Roman"/>
          <w:position w:val="0"/>
          <w:sz w:val="24"/>
          <w:szCs w:val="24"/>
          <w:lang w:eastAsia="ru-RU"/>
        </w:rPr>
        <w:t>».</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t xml:space="preserve">Отже, пропонуємо ч. 3 та 6 ст. 4 </w:t>
      </w:r>
      <w:hyperlink r:id="rId8">
        <w:r w:rsidRPr="00C66EED">
          <w:rPr>
            <w:rFonts w:ascii="Times New Roman" w:hAnsi="Times New Roman" w:cs="Times New Roman"/>
            <w:position w:val="0"/>
            <w:sz w:val="24"/>
            <w:szCs w:val="24"/>
            <w:lang w:eastAsia="ru-RU"/>
          </w:rPr>
          <w:t>Закон</w:t>
        </w:r>
      </w:hyperlink>
      <w:r w:rsidRPr="00C66EED">
        <w:rPr>
          <w:rFonts w:ascii="Times New Roman" w:hAnsi="Times New Roman" w:cs="Times New Roman"/>
          <w:position w:val="0"/>
          <w:sz w:val="24"/>
          <w:szCs w:val="24"/>
          <w:lang w:eastAsia="ru-RU"/>
        </w:rPr>
        <w:t xml:space="preserve"> України «Про використання земель оборони» узгодити з положенням п. 5 ч. 1 ст. 92 Конституції України.</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color w:val="auto"/>
          <w:position w:val="0"/>
          <w:sz w:val="24"/>
          <w:szCs w:val="24"/>
          <w:lang w:eastAsia="ru-RU"/>
        </w:rPr>
        <w:t>6.</w:t>
      </w:r>
      <w:r w:rsidRPr="00C66EED">
        <w:rPr>
          <w:rFonts w:ascii="Times New Roman" w:hAnsi="Times New Roman" w:cs="Times New Roman"/>
          <w:position w:val="0"/>
          <w:sz w:val="24"/>
          <w:szCs w:val="24"/>
          <w:lang w:eastAsia="ru-RU"/>
        </w:rPr>
        <w:t xml:space="preserve"> Відповідно до п. 9 ч. 5 ст. 9 Закону «</w:t>
      </w:r>
      <w:r w:rsidRPr="00C66EED">
        <w:rPr>
          <w:rFonts w:ascii="Times New Roman" w:hAnsi="Times New Roman" w:cs="Times New Roman"/>
          <w:b/>
          <w:position w:val="0"/>
          <w:sz w:val="24"/>
          <w:szCs w:val="24"/>
          <w:lang w:eastAsia="ru-RU"/>
        </w:rPr>
        <w:t>повноваження члена Ради</w:t>
      </w:r>
      <w:r w:rsidRPr="00C66EED">
        <w:rPr>
          <w:rFonts w:ascii="Times New Roman" w:hAnsi="Times New Roman" w:cs="Times New Roman"/>
          <w:position w:val="0"/>
          <w:sz w:val="24"/>
          <w:szCs w:val="24"/>
          <w:lang w:eastAsia="ru-RU"/>
        </w:rPr>
        <w:t xml:space="preserve"> </w:t>
      </w:r>
      <w:r w:rsidRPr="00C66EED">
        <w:rPr>
          <w:rFonts w:ascii="Times New Roman" w:hAnsi="Times New Roman" w:cs="Times New Roman"/>
          <w:b/>
          <w:position w:val="0"/>
          <w:sz w:val="24"/>
          <w:szCs w:val="24"/>
          <w:lang w:eastAsia="ru-RU"/>
        </w:rPr>
        <w:t>можуть бути</w:t>
      </w:r>
      <w:r w:rsidRPr="00C66EED">
        <w:rPr>
          <w:rFonts w:ascii="Times New Roman" w:hAnsi="Times New Roman" w:cs="Times New Roman"/>
          <w:position w:val="0"/>
          <w:sz w:val="24"/>
          <w:szCs w:val="24"/>
          <w:lang w:eastAsia="ru-RU"/>
        </w:rPr>
        <w:t xml:space="preserve"> достроково </w:t>
      </w:r>
      <w:r w:rsidRPr="00C66EED">
        <w:rPr>
          <w:rFonts w:ascii="Times New Roman" w:hAnsi="Times New Roman" w:cs="Times New Roman"/>
          <w:b/>
          <w:position w:val="0"/>
          <w:sz w:val="24"/>
          <w:szCs w:val="24"/>
          <w:lang w:eastAsia="ru-RU"/>
        </w:rPr>
        <w:t>припинені</w:t>
      </w:r>
      <w:r w:rsidRPr="00C66EED">
        <w:rPr>
          <w:rFonts w:ascii="Times New Roman" w:hAnsi="Times New Roman" w:cs="Times New Roman"/>
          <w:position w:val="0"/>
          <w:sz w:val="24"/>
          <w:szCs w:val="24"/>
          <w:lang w:eastAsia="ru-RU"/>
        </w:rPr>
        <w:t xml:space="preserve"> Кабінетом Міністрів України  (далі – КМУ) </w:t>
      </w:r>
      <w:r w:rsidRPr="00C66EED">
        <w:rPr>
          <w:rFonts w:ascii="Times New Roman" w:hAnsi="Times New Roman" w:cs="Times New Roman"/>
          <w:b/>
          <w:position w:val="0"/>
          <w:sz w:val="24"/>
          <w:szCs w:val="24"/>
          <w:lang w:eastAsia="ru-RU"/>
        </w:rPr>
        <w:t>у разі… невиконання та/або перевищення повноважень членами Ради</w:t>
      </w:r>
      <w:r w:rsidRPr="00C66EED">
        <w:rPr>
          <w:rFonts w:ascii="Times New Roman" w:hAnsi="Times New Roman" w:cs="Times New Roman"/>
          <w:position w:val="0"/>
          <w:sz w:val="24"/>
          <w:szCs w:val="24"/>
          <w:lang w:eastAsia="ru-RU"/>
        </w:rPr>
        <w:t xml:space="preserve">, </w:t>
      </w:r>
      <w:r w:rsidRPr="00C66EED">
        <w:rPr>
          <w:rFonts w:ascii="Times New Roman" w:hAnsi="Times New Roman" w:cs="Times New Roman"/>
          <w:b/>
          <w:position w:val="0"/>
          <w:sz w:val="24"/>
          <w:szCs w:val="24"/>
          <w:lang w:eastAsia="ru-RU"/>
        </w:rPr>
        <w:t>встановлених</w:t>
      </w:r>
      <w:r w:rsidRPr="00C66EED">
        <w:rPr>
          <w:rFonts w:ascii="Times New Roman" w:hAnsi="Times New Roman" w:cs="Times New Roman"/>
          <w:position w:val="0"/>
          <w:sz w:val="24"/>
          <w:szCs w:val="24"/>
          <w:lang w:eastAsia="ru-RU"/>
        </w:rPr>
        <w:t xml:space="preserve"> цим Законом і </w:t>
      </w:r>
      <w:r w:rsidRPr="00C66EED">
        <w:rPr>
          <w:rFonts w:ascii="Times New Roman" w:hAnsi="Times New Roman" w:cs="Times New Roman"/>
          <w:b/>
          <w:position w:val="0"/>
          <w:sz w:val="24"/>
          <w:szCs w:val="24"/>
          <w:lang w:eastAsia="ru-RU"/>
        </w:rPr>
        <w:t>нормативними актами</w:t>
      </w:r>
      <w:r w:rsidRPr="00C66EED">
        <w:rPr>
          <w:rFonts w:ascii="Times New Roman" w:hAnsi="Times New Roman" w:cs="Times New Roman"/>
          <w:position w:val="0"/>
          <w:sz w:val="24"/>
          <w:szCs w:val="24"/>
          <w:lang w:eastAsia="ru-RU"/>
        </w:rPr>
        <w:t>». </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t>Разом з тим, законопроєкт не уточнює перелік нормативних актів, які визначатимуть повноваження членів Ради</w:t>
      </w:r>
      <w:r w:rsidRPr="00C66EED">
        <w:rPr>
          <w:rFonts w:ascii="Times New Roman" w:hAnsi="Times New Roman" w:cs="Times New Roman"/>
          <w:color w:val="auto"/>
          <w:position w:val="0"/>
          <w:sz w:val="24"/>
          <w:szCs w:val="24"/>
          <w:lang w:eastAsia="ru-RU"/>
        </w:rPr>
        <w:t>.</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t>Отже, пропонуємо у законопроєкті чітко визначити перелік нормативних актів, згідно з якими, представник КМУ визначатиме межі повноважень (їх невиконання чи перевищення) члена Ради.</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p>
    <w:p w:rsidR="00C66EED" w:rsidRPr="00C66EED" w:rsidRDefault="00C66EED" w:rsidP="00C66EED">
      <w:pPr>
        <w:pBdr>
          <w:top w:val="nil"/>
          <w:left w:val="nil"/>
          <w:bottom w:val="nil"/>
          <w:right w:val="nil"/>
          <w:between w:val="nil"/>
        </w:pBd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color w:val="auto"/>
          <w:position w:val="0"/>
          <w:sz w:val="24"/>
          <w:szCs w:val="24"/>
          <w:lang w:eastAsia="ru-RU"/>
        </w:rPr>
        <w:t xml:space="preserve">7. </w:t>
      </w:r>
      <w:r w:rsidRPr="00C66EED">
        <w:rPr>
          <w:rFonts w:ascii="Times New Roman" w:hAnsi="Times New Roman" w:cs="Times New Roman"/>
          <w:position w:val="0"/>
          <w:sz w:val="24"/>
          <w:szCs w:val="24"/>
          <w:lang w:eastAsia="ru-RU"/>
        </w:rPr>
        <w:t>Відповідно до ч. 15 ст. 11 Закону «</w:t>
      </w:r>
      <w:r w:rsidRPr="00C66EED">
        <w:rPr>
          <w:rFonts w:ascii="Times New Roman" w:hAnsi="Times New Roman" w:cs="Times New Roman"/>
          <w:b/>
          <w:position w:val="0"/>
          <w:sz w:val="24"/>
          <w:szCs w:val="24"/>
          <w:lang w:eastAsia="ru-RU"/>
        </w:rPr>
        <w:t>іноземні суб’єкти кінематографії…отримують державну підтримку у формі державної субсидії</w:t>
      </w:r>
      <w:r w:rsidRPr="00C66EED">
        <w:rPr>
          <w:rFonts w:ascii="Times New Roman" w:hAnsi="Times New Roman" w:cs="Times New Roman"/>
          <w:position w:val="0"/>
          <w:sz w:val="24"/>
          <w:szCs w:val="24"/>
          <w:lang w:eastAsia="ru-RU"/>
        </w:rPr>
        <w:t xml:space="preserve">…за посередництвом українського суб’єкта кінематографії на підставі укладеного між такими суб’єктами договору, </w:t>
      </w:r>
      <w:r w:rsidRPr="00C66EED">
        <w:rPr>
          <w:rFonts w:ascii="Times New Roman" w:hAnsi="Times New Roman" w:cs="Times New Roman"/>
          <w:b/>
          <w:position w:val="0"/>
          <w:sz w:val="24"/>
          <w:szCs w:val="24"/>
          <w:lang w:eastAsia="ru-RU"/>
        </w:rPr>
        <w:t>за яким український суб’єкт кінематографії….зобов'язаний перерахувати цю субсидію іноземному суб'єкту кінематографії</w:t>
      </w:r>
      <w:r w:rsidRPr="00C66EED">
        <w:rPr>
          <w:rFonts w:ascii="Times New Roman" w:hAnsi="Times New Roman" w:cs="Times New Roman"/>
          <w:position w:val="0"/>
          <w:sz w:val="24"/>
          <w:szCs w:val="24"/>
          <w:lang w:eastAsia="ru-RU"/>
        </w:rPr>
        <w:t>».</w:t>
      </w:r>
    </w:p>
    <w:p w:rsidR="00C66EED" w:rsidRPr="00C66EED" w:rsidRDefault="00C66EED" w:rsidP="00C66EED">
      <w:pPr>
        <w:pBdr>
          <w:top w:val="nil"/>
          <w:left w:val="nil"/>
          <w:bottom w:val="nil"/>
          <w:right w:val="nil"/>
          <w:between w:val="nil"/>
        </w:pBd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t xml:space="preserve">При цьому, </w:t>
      </w:r>
      <w:r w:rsidRPr="00C66EED">
        <w:rPr>
          <w:rFonts w:ascii="Times New Roman" w:hAnsi="Times New Roman" w:cs="Times New Roman"/>
          <w:b/>
          <w:position w:val="0"/>
          <w:sz w:val="24"/>
          <w:szCs w:val="24"/>
          <w:lang w:eastAsia="ru-RU"/>
        </w:rPr>
        <w:t>законопроєкт не визначає строку, протягом якого український суб’єкт кінематографії має здійснити відповідні перерахування субсидії</w:t>
      </w:r>
      <w:r w:rsidRPr="00C66EED">
        <w:rPr>
          <w:rFonts w:ascii="Times New Roman" w:hAnsi="Times New Roman" w:cs="Times New Roman"/>
          <w:position w:val="0"/>
          <w:sz w:val="24"/>
          <w:szCs w:val="24"/>
          <w:lang w:eastAsia="ru-RU"/>
        </w:rPr>
        <w:t>, що може спричинити затримки зі сторони національного суб’єкта кінематографії в частині перерахування коштів на рахунки іноземного суб’єкта кінематографії.</w:t>
      </w:r>
    </w:p>
    <w:p w:rsidR="00C66EED" w:rsidRPr="00C66EED" w:rsidRDefault="00C66EED" w:rsidP="00C66EED">
      <w:pPr>
        <w:pBdr>
          <w:top w:val="nil"/>
          <w:left w:val="nil"/>
          <w:bottom w:val="nil"/>
          <w:right w:val="nil"/>
          <w:between w:val="nil"/>
        </w:pBd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t>Отже, пропонуємо у законопроєкті чітко визначити термін, за який український суб’єкт кінематографії має здійснити відповідні перерахування.</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b/>
          <w:position w:val="0"/>
          <w:sz w:val="24"/>
          <w:szCs w:val="24"/>
          <w:lang w:eastAsia="ru-RU"/>
        </w:rPr>
      </w:pP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b/>
          <w:position w:val="0"/>
          <w:sz w:val="24"/>
          <w:szCs w:val="24"/>
          <w:lang w:eastAsia="ru-RU"/>
        </w:rPr>
      </w:pPr>
      <w:r w:rsidRPr="00C66EED">
        <w:rPr>
          <w:rFonts w:ascii="Times New Roman" w:hAnsi="Times New Roman" w:cs="Times New Roman"/>
          <w:b/>
          <w:position w:val="0"/>
          <w:sz w:val="24"/>
          <w:szCs w:val="24"/>
          <w:lang w:eastAsia="ru-RU"/>
        </w:rPr>
        <w:lastRenderedPageBreak/>
        <w:t xml:space="preserve">4. Позиції </w:t>
      </w:r>
      <w:proofErr w:type="spellStart"/>
      <w:r w:rsidRPr="00C66EED">
        <w:rPr>
          <w:rFonts w:ascii="Times New Roman" w:hAnsi="Times New Roman" w:cs="Times New Roman"/>
          <w:b/>
          <w:position w:val="0"/>
          <w:sz w:val="24"/>
          <w:szCs w:val="24"/>
          <w:lang w:eastAsia="ru-RU"/>
        </w:rPr>
        <w:t>стейкхолдерів</w:t>
      </w:r>
      <w:proofErr w:type="spellEnd"/>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t>1. Міністерство молоді та спорту України</w:t>
      </w:r>
      <w:r w:rsidRPr="00C66EED">
        <w:rPr>
          <w:rFonts w:ascii="Times New Roman" w:hAnsi="Times New Roman" w:cs="Times New Roman"/>
          <w:position w:val="0"/>
          <w:sz w:val="24"/>
          <w:szCs w:val="24"/>
          <w:vertAlign w:val="superscript"/>
          <w:lang w:eastAsia="ru-RU"/>
        </w:rPr>
        <w:footnoteReference w:id="2"/>
      </w:r>
      <w:r w:rsidRPr="00C66EED">
        <w:rPr>
          <w:rFonts w:ascii="Times New Roman" w:hAnsi="Times New Roman" w:cs="Times New Roman"/>
          <w:position w:val="0"/>
          <w:sz w:val="24"/>
          <w:szCs w:val="24"/>
          <w:lang w:eastAsia="ru-RU"/>
        </w:rPr>
        <w:t>, Державна прикордонна служба України</w:t>
      </w:r>
      <w:r w:rsidRPr="00C66EED">
        <w:rPr>
          <w:rFonts w:ascii="Times New Roman" w:hAnsi="Times New Roman" w:cs="Times New Roman"/>
          <w:position w:val="0"/>
          <w:sz w:val="24"/>
          <w:szCs w:val="24"/>
          <w:vertAlign w:val="superscript"/>
          <w:lang w:eastAsia="ru-RU"/>
        </w:rPr>
        <w:footnoteReference w:id="3"/>
      </w:r>
      <w:r w:rsidRPr="00C66EED">
        <w:rPr>
          <w:rFonts w:ascii="Times New Roman" w:hAnsi="Times New Roman" w:cs="Times New Roman"/>
          <w:position w:val="0"/>
          <w:sz w:val="24"/>
          <w:szCs w:val="24"/>
          <w:lang w:eastAsia="ru-RU"/>
        </w:rPr>
        <w:t>, Державна служба України з питань геодезії, картографії та кадастру</w:t>
      </w:r>
      <w:r w:rsidRPr="00C66EED">
        <w:rPr>
          <w:rFonts w:ascii="Times New Roman" w:hAnsi="Times New Roman" w:cs="Times New Roman"/>
          <w:position w:val="0"/>
          <w:sz w:val="24"/>
          <w:szCs w:val="24"/>
          <w:vertAlign w:val="superscript"/>
          <w:lang w:eastAsia="ru-RU"/>
        </w:rPr>
        <w:footnoteReference w:id="4"/>
      </w:r>
      <w:r w:rsidRPr="00C66EED">
        <w:rPr>
          <w:rFonts w:ascii="Times New Roman" w:hAnsi="Times New Roman" w:cs="Times New Roman"/>
          <w:position w:val="0"/>
          <w:sz w:val="24"/>
          <w:szCs w:val="24"/>
          <w:lang w:eastAsia="ru-RU"/>
        </w:rPr>
        <w:t>, Міністерство освіти і науки України</w:t>
      </w:r>
      <w:r w:rsidRPr="00C66EED">
        <w:rPr>
          <w:rFonts w:ascii="Times New Roman" w:hAnsi="Times New Roman" w:cs="Times New Roman"/>
          <w:position w:val="0"/>
          <w:sz w:val="24"/>
          <w:szCs w:val="24"/>
          <w:vertAlign w:val="superscript"/>
          <w:lang w:eastAsia="ru-RU"/>
        </w:rPr>
        <w:footnoteReference w:id="5"/>
      </w:r>
      <w:r w:rsidRPr="00C66EED">
        <w:rPr>
          <w:rFonts w:ascii="Times New Roman" w:hAnsi="Times New Roman" w:cs="Times New Roman"/>
          <w:position w:val="0"/>
          <w:sz w:val="24"/>
          <w:szCs w:val="24"/>
          <w:lang w:eastAsia="ru-RU"/>
        </w:rPr>
        <w:t>,  Міністерство оборони України</w:t>
      </w:r>
      <w:r w:rsidRPr="00C66EED">
        <w:rPr>
          <w:rFonts w:ascii="Times New Roman" w:hAnsi="Times New Roman" w:cs="Times New Roman"/>
          <w:position w:val="0"/>
          <w:sz w:val="24"/>
          <w:szCs w:val="24"/>
          <w:vertAlign w:val="superscript"/>
          <w:lang w:eastAsia="ru-RU"/>
        </w:rPr>
        <w:footnoteReference w:id="6"/>
      </w:r>
      <w:r w:rsidRPr="00C66EED">
        <w:rPr>
          <w:rFonts w:ascii="Times New Roman" w:hAnsi="Times New Roman" w:cs="Times New Roman"/>
          <w:position w:val="0"/>
          <w:sz w:val="24"/>
          <w:szCs w:val="24"/>
          <w:lang w:eastAsia="ru-RU"/>
        </w:rPr>
        <w:t>, а також Міністерство культури та інформаційної політики України</w:t>
      </w:r>
      <w:r w:rsidRPr="00C66EED">
        <w:rPr>
          <w:rFonts w:ascii="Times New Roman" w:hAnsi="Times New Roman" w:cs="Times New Roman"/>
          <w:position w:val="0"/>
          <w:sz w:val="24"/>
          <w:szCs w:val="24"/>
          <w:vertAlign w:val="superscript"/>
          <w:lang w:eastAsia="ru-RU"/>
        </w:rPr>
        <w:footnoteReference w:id="7"/>
      </w:r>
      <w:r w:rsidRPr="00C66EED">
        <w:rPr>
          <w:rFonts w:ascii="Times New Roman" w:hAnsi="Times New Roman" w:cs="Times New Roman"/>
          <w:position w:val="0"/>
          <w:sz w:val="24"/>
          <w:szCs w:val="24"/>
          <w:lang w:eastAsia="ru-RU"/>
        </w:rPr>
        <w:t xml:space="preserve"> підтримують вказаний законопроєкт із обов’язковим врахуванням наданих зауважень.</w:t>
      </w:r>
    </w:p>
    <w:p w:rsidR="00C66EED" w:rsidRPr="00C66EED" w:rsidRDefault="00C66EED" w:rsidP="00C66EED">
      <w:pPr>
        <w:suppressAutoHyphens w:val="0"/>
        <w:spacing w:line="240" w:lineRule="auto"/>
        <w:ind w:leftChars="0" w:left="0" w:firstLineChars="0" w:firstLine="720"/>
        <w:jc w:val="both"/>
        <w:textDirection w:val="lrTb"/>
        <w:textAlignment w:val="auto"/>
        <w:outlineLvl w:val="9"/>
        <w:rPr>
          <w:rFonts w:ascii="Times New Roman" w:hAnsi="Times New Roman" w:cs="Times New Roman"/>
          <w:position w:val="0"/>
          <w:sz w:val="24"/>
          <w:szCs w:val="24"/>
          <w:lang w:eastAsia="ru-RU"/>
        </w:rPr>
      </w:pPr>
      <w:r w:rsidRPr="00C66EED">
        <w:rPr>
          <w:rFonts w:ascii="Times New Roman" w:hAnsi="Times New Roman" w:cs="Times New Roman"/>
          <w:position w:val="0"/>
          <w:sz w:val="24"/>
          <w:szCs w:val="24"/>
          <w:lang w:eastAsia="ru-RU"/>
        </w:rPr>
        <w:t>2. Міністерство фінансів України</w:t>
      </w:r>
      <w:r w:rsidRPr="00C66EED">
        <w:rPr>
          <w:rFonts w:ascii="Times New Roman" w:hAnsi="Times New Roman" w:cs="Times New Roman"/>
          <w:position w:val="0"/>
          <w:sz w:val="24"/>
          <w:szCs w:val="24"/>
          <w:vertAlign w:val="superscript"/>
          <w:lang w:eastAsia="ru-RU"/>
        </w:rPr>
        <w:footnoteReference w:id="8"/>
      </w:r>
      <w:r w:rsidRPr="00C66EED">
        <w:rPr>
          <w:rFonts w:ascii="Times New Roman" w:hAnsi="Times New Roman" w:cs="Times New Roman"/>
          <w:position w:val="0"/>
          <w:sz w:val="24"/>
          <w:szCs w:val="24"/>
          <w:lang w:eastAsia="ru-RU"/>
        </w:rPr>
        <w:t xml:space="preserve"> не підтримує законопроєкт.</w:t>
      </w:r>
    </w:p>
    <w:p w:rsidR="00C66EED" w:rsidRPr="00C66EED" w:rsidRDefault="00C66EED" w:rsidP="00C66EED">
      <w:pPr>
        <w:suppressAutoHyphens w:val="0"/>
        <w:spacing w:line="240" w:lineRule="auto"/>
        <w:ind w:leftChars="0" w:left="720" w:firstLineChars="0" w:hanging="720"/>
        <w:jc w:val="both"/>
        <w:textDirection w:val="lrTb"/>
        <w:textAlignment w:val="auto"/>
        <w:outlineLvl w:val="9"/>
        <w:rPr>
          <w:rFonts w:ascii="Times New Roman" w:hAnsi="Times New Roman" w:cs="Times New Roman"/>
          <w:position w:val="0"/>
          <w:sz w:val="24"/>
          <w:szCs w:val="24"/>
          <w:lang w:eastAsia="ru-RU"/>
        </w:rPr>
      </w:pPr>
    </w:p>
    <w:p w:rsidR="00ED4132" w:rsidRDefault="00ED4132" w:rsidP="00C66EED">
      <w:pPr>
        <w:suppressAutoHyphens w:val="0"/>
        <w:spacing w:line="240" w:lineRule="auto"/>
        <w:ind w:leftChars="0" w:left="720" w:firstLineChars="0" w:hanging="720"/>
        <w:jc w:val="both"/>
        <w:textDirection w:val="lrTb"/>
        <w:textAlignment w:val="auto"/>
        <w:outlineLvl w:val="9"/>
        <w:rPr>
          <w:rFonts w:ascii="Times New Roman" w:hAnsi="Times New Roman" w:cs="Times New Roman"/>
          <w:sz w:val="24"/>
          <w:szCs w:val="24"/>
        </w:rPr>
      </w:pPr>
    </w:p>
    <w:sectPr w:rsidR="00ED4132" w:rsidSect="003F7518">
      <w:headerReference w:type="first" r:id="rId9"/>
      <w:pgSz w:w="11906" w:h="16838"/>
      <w:pgMar w:top="1134" w:right="850" w:bottom="1134" w:left="1701" w:header="708" w:footer="708"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55E7" w:rsidRDefault="007855E7" w:rsidP="00FE5815">
      <w:pPr>
        <w:spacing w:line="240" w:lineRule="auto"/>
        <w:ind w:left="0" w:hanging="2"/>
      </w:pPr>
      <w:r>
        <w:separator/>
      </w:r>
    </w:p>
  </w:endnote>
  <w:endnote w:type="continuationSeparator" w:id="0">
    <w:p w:rsidR="007855E7" w:rsidRDefault="007855E7" w:rsidP="00FE5815">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Noto Sans Symbols">
    <w:panose1 w:val="00000000000000000000"/>
    <w:charset w:val="00"/>
    <w:family w:val="auto"/>
    <w:notTrueType/>
    <w:pitch w:val="default"/>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Antiqua">
    <w:altName w:val="Courier New"/>
    <w:charset w:val="00"/>
    <w:family w:val="swiss"/>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Liberation Serif">
    <w:panose1 w:val="00000000000000000000"/>
    <w:charset w:val="00"/>
    <w:family w:val="roman"/>
    <w:notTrueType/>
    <w:pitch w:val="default"/>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55E7" w:rsidRDefault="007855E7" w:rsidP="00FE5815">
      <w:pPr>
        <w:spacing w:line="240" w:lineRule="auto"/>
        <w:ind w:left="0" w:hanging="2"/>
      </w:pPr>
      <w:r>
        <w:separator/>
      </w:r>
    </w:p>
  </w:footnote>
  <w:footnote w:type="continuationSeparator" w:id="0">
    <w:p w:rsidR="007855E7" w:rsidRDefault="007855E7" w:rsidP="00FE5815">
      <w:pPr>
        <w:spacing w:line="240" w:lineRule="auto"/>
        <w:ind w:left="0" w:hanging="2"/>
      </w:pPr>
      <w:r>
        <w:continuationSeparator/>
      </w:r>
    </w:p>
  </w:footnote>
  <w:footnote w:id="1">
    <w:p w:rsidR="00C66EED" w:rsidRPr="00663182" w:rsidRDefault="00C66EED" w:rsidP="00C66EED">
      <w:pPr>
        <w:pStyle w:val="af2"/>
        <w:ind w:left="0" w:hanging="2"/>
        <w:jc w:val="both"/>
        <w:rPr>
          <w:rFonts w:ascii="Times New Roman" w:hAnsi="Times New Roman" w:cs="Times New Roman"/>
        </w:rPr>
      </w:pPr>
      <w:r w:rsidRPr="00663182">
        <w:rPr>
          <w:rStyle w:val="af4"/>
        </w:rPr>
        <w:footnoteRef/>
      </w:r>
      <w:r w:rsidRPr="00663182">
        <w:rPr>
          <w:rFonts w:ascii="Times New Roman" w:hAnsi="Times New Roman" w:cs="Times New Roman"/>
        </w:rPr>
        <w:t xml:space="preserve"> </w:t>
      </w:r>
      <w:r w:rsidRPr="00663182">
        <w:rPr>
          <w:rFonts w:ascii="Times New Roman" w:hAnsi="Times New Roman" w:cs="Times New Roman"/>
          <w:b/>
          <w:bCs/>
        </w:rPr>
        <w:t>Цей висновок підготовлений відповідно до Методології проведення антикорупційної експертизи законопроєктів аналітичним центром “Інститут законодавчих ідей”</w:t>
      </w:r>
    </w:p>
  </w:footnote>
  <w:footnote w:id="2">
    <w:p w:rsidR="00C66EED" w:rsidRDefault="00C66EED" w:rsidP="00C66EED">
      <w:pPr>
        <w:pBdr>
          <w:top w:val="nil"/>
          <w:left w:val="nil"/>
          <w:bottom w:val="nil"/>
          <w:right w:val="nil"/>
          <w:between w:val="nil"/>
        </w:pBdr>
        <w:ind w:left="0" w:hanging="2"/>
        <w:rPr>
          <w:rFonts w:eastAsia="Arial"/>
          <w:sz w:val="20"/>
        </w:rPr>
      </w:pPr>
      <w:r>
        <w:rPr>
          <w:vertAlign w:val="superscript"/>
        </w:rPr>
        <w:footnoteRef/>
      </w:r>
      <w:r>
        <w:rPr>
          <w:rFonts w:eastAsia="Arial"/>
          <w:sz w:val="20"/>
        </w:rPr>
        <w:t xml:space="preserve"> </w:t>
      </w:r>
      <w:hyperlink r:id="rId1">
        <w:r>
          <w:rPr>
            <w:rFonts w:eastAsia="Arial"/>
            <w:color w:val="0000FF"/>
            <w:sz w:val="20"/>
            <w:u w:val="single"/>
          </w:rPr>
          <w:t>https://drive.google.com/file/d/1kkkT5KOceJSvEfpgEPaew8w-s8MYO4BW/view?usp=sharing</w:t>
        </w:r>
      </w:hyperlink>
      <w:r>
        <w:rPr>
          <w:rFonts w:eastAsia="Arial"/>
          <w:sz w:val="20"/>
        </w:rPr>
        <w:t xml:space="preserve"> </w:t>
      </w:r>
    </w:p>
  </w:footnote>
  <w:footnote w:id="3">
    <w:p w:rsidR="00C66EED" w:rsidRDefault="00C66EED" w:rsidP="00C66EED">
      <w:pPr>
        <w:pBdr>
          <w:top w:val="nil"/>
          <w:left w:val="nil"/>
          <w:bottom w:val="nil"/>
          <w:right w:val="nil"/>
          <w:between w:val="nil"/>
        </w:pBdr>
        <w:ind w:left="0" w:hanging="2"/>
        <w:rPr>
          <w:rFonts w:eastAsia="Arial"/>
          <w:sz w:val="20"/>
        </w:rPr>
      </w:pPr>
      <w:r>
        <w:rPr>
          <w:vertAlign w:val="superscript"/>
        </w:rPr>
        <w:footnoteRef/>
      </w:r>
      <w:r>
        <w:rPr>
          <w:rFonts w:eastAsia="Arial"/>
          <w:sz w:val="20"/>
        </w:rPr>
        <w:t xml:space="preserve"> </w:t>
      </w:r>
      <w:hyperlink r:id="rId2">
        <w:r>
          <w:rPr>
            <w:rFonts w:eastAsia="Arial"/>
            <w:color w:val="0000FF"/>
            <w:sz w:val="20"/>
            <w:u w:val="single"/>
          </w:rPr>
          <w:t>https://drive.google.com/file/d/1i94ubBs4agCkrmc0Lwp-4yxpCZSrx65i/view?usp=sharing</w:t>
        </w:r>
      </w:hyperlink>
      <w:r>
        <w:rPr>
          <w:rFonts w:eastAsia="Arial"/>
          <w:sz w:val="20"/>
        </w:rPr>
        <w:t xml:space="preserve"> </w:t>
      </w:r>
    </w:p>
  </w:footnote>
  <w:footnote w:id="4">
    <w:p w:rsidR="00C66EED" w:rsidRDefault="00C66EED" w:rsidP="00C66EED">
      <w:pPr>
        <w:pBdr>
          <w:top w:val="nil"/>
          <w:left w:val="nil"/>
          <w:bottom w:val="nil"/>
          <w:right w:val="nil"/>
          <w:between w:val="nil"/>
        </w:pBdr>
        <w:ind w:left="0" w:hanging="2"/>
        <w:rPr>
          <w:rFonts w:eastAsia="Arial"/>
          <w:sz w:val="20"/>
        </w:rPr>
      </w:pPr>
      <w:r>
        <w:rPr>
          <w:vertAlign w:val="superscript"/>
        </w:rPr>
        <w:footnoteRef/>
      </w:r>
      <w:r>
        <w:rPr>
          <w:rFonts w:eastAsia="Arial"/>
          <w:sz w:val="20"/>
        </w:rPr>
        <w:t xml:space="preserve"> </w:t>
      </w:r>
      <w:hyperlink r:id="rId3">
        <w:r>
          <w:rPr>
            <w:rFonts w:eastAsia="Arial"/>
            <w:color w:val="0000FF"/>
            <w:sz w:val="20"/>
            <w:u w:val="single"/>
          </w:rPr>
          <w:t>https://drive.google.com/file/d/1AddloRB0dzTfrR902Z9ycuF9rTcFxedZ/view?usp=sharing</w:t>
        </w:r>
      </w:hyperlink>
      <w:r>
        <w:rPr>
          <w:rFonts w:eastAsia="Arial"/>
          <w:sz w:val="20"/>
        </w:rPr>
        <w:t xml:space="preserve"> </w:t>
      </w:r>
    </w:p>
  </w:footnote>
  <w:footnote w:id="5">
    <w:p w:rsidR="00C66EED" w:rsidRDefault="00C66EED" w:rsidP="00C66EED">
      <w:pPr>
        <w:pBdr>
          <w:top w:val="nil"/>
          <w:left w:val="nil"/>
          <w:bottom w:val="nil"/>
          <w:right w:val="nil"/>
          <w:between w:val="nil"/>
        </w:pBdr>
        <w:ind w:left="0" w:hanging="2"/>
        <w:rPr>
          <w:rFonts w:eastAsia="Arial"/>
          <w:sz w:val="20"/>
        </w:rPr>
      </w:pPr>
      <w:r>
        <w:rPr>
          <w:vertAlign w:val="superscript"/>
        </w:rPr>
        <w:footnoteRef/>
      </w:r>
      <w:r>
        <w:rPr>
          <w:rFonts w:eastAsia="Arial"/>
          <w:sz w:val="20"/>
        </w:rPr>
        <w:t xml:space="preserve"> </w:t>
      </w:r>
      <w:hyperlink r:id="rId4">
        <w:r>
          <w:rPr>
            <w:rFonts w:eastAsia="Arial"/>
            <w:color w:val="0000FF"/>
            <w:sz w:val="20"/>
            <w:u w:val="single"/>
          </w:rPr>
          <w:t>https://drive.google.com/file/d/1VMpol1ubt9yCJB7sBAK5kRwMV3t_ULnU/view?usp=sharing</w:t>
        </w:r>
      </w:hyperlink>
      <w:r>
        <w:rPr>
          <w:rFonts w:eastAsia="Arial"/>
          <w:sz w:val="20"/>
        </w:rPr>
        <w:t xml:space="preserve"> </w:t>
      </w:r>
    </w:p>
  </w:footnote>
  <w:footnote w:id="6">
    <w:p w:rsidR="00C66EED" w:rsidRDefault="00C66EED" w:rsidP="00C66EED">
      <w:pPr>
        <w:pBdr>
          <w:top w:val="nil"/>
          <w:left w:val="nil"/>
          <w:bottom w:val="nil"/>
          <w:right w:val="nil"/>
          <w:between w:val="nil"/>
        </w:pBdr>
        <w:ind w:left="0" w:hanging="2"/>
        <w:rPr>
          <w:rFonts w:eastAsia="Arial"/>
          <w:sz w:val="20"/>
        </w:rPr>
      </w:pPr>
      <w:r>
        <w:rPr>
          <w:vertAlign w:val="superscript"/>
        </w:rPr>
        <w:footnoteRef/>
      </w:r>
      <w:r>
        <w:rPr>
          <w:rFonts w:eastAsia="Arial"/>
          <w:sz w:val="20"/>
        </w:rPr>
        <w:t xml:space="preserve"> </w:t>
      </w:r>
      <w:hyperlink r:id="rId5">
        <w:r>
          <w:rPr>
            <w:rFonts w:eastAsia="Arial"/>
            <w:color w:val="0000FF"/>
            <w:sz w:val="20"/>
            <w:u w:val="single"/>
          </w:rPr>
          <w:t>https://drive.google.com/file/d/1nkWxwBkDZlj1Kw5ChKEieAWa3Hqt1r4c/view?usp=sharing</w:t>
        </w:r>
      </w:hyperlink>
      <w:r>
        <w:rPr>
          <w:rFonts w:eastAsia="Arial"/>
          <w:sz w:val="20"/>
        </w:rPr>
        <w:t xml:space="preserve"> </w:t>
      </w:r>
    </w:p>
  </w:footnote>
  <w:footnote w:id="7">
    <w:p w:rsidR="00C66EED" w:rsidRDefault="00C66EED" w:rsidP="00C66EED">
      <w:pPr>
        <w:pBdr>
          <w:top w:val="nil"/>
          <w:left w:val="nil"/>
          <w:bottom w:val="nil"/>
          <w:right w:val="nil"/>
          <w:between w:val="nil"/>
        </w:pBdr>
        <w:ind w:left="0" w:hanging="2"/>
        <w:rPr>
          <w:rFonts w:eastAsia="Arial"/>
          <w:sz w:val="20"/>
        </w:rPr>
      </w:pPr>
      <w:r>
        <w:rPr>
          <w:vertAlign w:val="superscript"/>
        </w:rPr>
        <w:footnoteRef/>
      </w:r>
      <w:r>
        <w:rPr>
          <w:rFonts w:eastAsia="Arial"/>
          <w:sz w:val="20"/>
        </w:rPr>
        <w:t xml:space="preserve"> </w:t>
      </w:r>
      <w:hyperlink r:id="rId6">
        <w:r>
          <w:rPr>
            <w:rFonts w:eastAsia="Arial"/>
            <w:color w:val="0000FF"/>
            <w:sz w:val="20"/>
            <w:u w:val="single"/>
          </w:rPr>
          <w:t>https://drive.google.com/file/d/1wGo76e4heYmVHMQu9se9OTCmNf3QuYdc/view?usp=sharing</w:t>
        </w:r>
      </w:hyperlink>
      <w:r>
        <w:rPr>
          <w:rFonts w:eastAsia="Arial"/>
          <w:sz w:val="20"/>
        </w:rPr>
        <w:t xml:space="preserve"> </w:t>
      </w:r>
    </w:p>
  </w:footnote>
  <w:footnote w:id="8">
    <w:p w:rsidR="00C66EED" w:rsidRDefault="00C66EED" w:rsidP="00C66EED">
      <w:pPr>
        <w:pBdr>
          <w:top w:val="nil"/>
          <w:left w:val="nil"/>
          <w:bottom w:val="nil"/>
          <w:right w:val="nil"/>
          <w:between w:val="nil"/>
        </w:pBdr>
        <w:ind w:left="0" w:hanging="2"/>
        <w:rPr>
          <w:rFonts w:eastAsia="Arial"/>
          <w:sz w:val="20"/>
        </w:rPr>
      </w:pPr>
      <w:r>
        <w:rPr>
          <w:vertAlign w:val="superscript"/>
        </w:rPr>
        <w:footnoteRef/>
      </w:r>
      <w:r>
        <w:rPr>
          <w:rFonts w:eastAsia="Arial"/>
          <w:sz w:val="20"/>
        </w:rPr>
        <w:t xml:space="preserve"> </w:t>
      </w:r>
      <w:hyperlink r:id="rId7">
        <w:r>
          <w:rPr>
            <w:rFonts w:eastAsia="Arial"/>
            <w:color w:val="0000FF"/>
            <w:sz w:val="20"/>
            <w:u w:val="single"/>
          </w:rPr>
          <w:t>https://drive.google.com/file/d/1Qe3zpHVgceApKEVvnGy2IewOMhUs87IA/view?usp=sharing</w:t>
        </w:r>
      </w:hyperlink>
      <w:r>
        <w:rPr>
          <w:rFonts w:eastAsia="Arial"/>
          <w:sz w:val="20"/>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4132" w:rsidRDefault="00ED4132">
    <w:pPr>
      <w:widowControl w:val="0"/>
      <w:ind w:left="0" w:hanging="2"/>
      <w:rPr>
        <w:sz w:val="20"/>
      </w:rPr>
    </w:pPr>
  </w:p>
  <w:tbl>
    <w:tblPr>
      <w:tblW w:w="9719"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115" w:type="dxa"/>
        <w:right w:w="115" w:type="dxa"/>
      </w:tblCellMar>
      <w:tblLook w:val="0000" w:firstRow="0" w:lastRow="0" w:firstColumn="0" w:lastColumn="0" w:noHBand="0" w:noVBand="0"/>
    </w:tblPr>
    <w:tblGrid>
      <w:gridCol w:w="2977"/>
      <w:gridCol w:w="3623"/>
      <w:gridCol w:w="3119"/>
    </w:tblGrid>
    <w:tr w:rsidR="00ED4132" w:rsidTr="00AC7EBE">
      <w:trPr>
        <w:trHeight w:val="2196"/>
        <w:jc w:val="center"/>
      </w:trPr>
      <w:tc>
        <w:tcPr>
          <w:tcW w:w="2977" w:type="dxa"/>
          <w:tcBorders>
            <w:top w:val="nil"/>
            <w:left w:val="nil"/>
            <w:bottom w:val="single" w:sz="4" w:space="0" w:color="000000"/>
            <w:right w:val="nil"/>
          </w:tcBorders>
          <w:tcMar>
            <w:top w:w="80" w:type="dxa"/>
            <w:left w:w="80" w:type="dxa"/>
            <w:bottom w:w="80" w:type="dxa"/>
            <w:right w:w="80" w:type="dxa"/>
          </w:tcMar>
        </w:tcPr>
        <w:p w:rsidR="00ED4132" w:rsidRPr="00AC7EBE" w:rsidRDefault="00ED4132" w:rsidP="00AC7EBE">
          <w:pPr>
            <w:spacing w:before="120"/>
            <w:ind w:left="0" w:hanging="2"/>
            <w:rPr>
              <w:rFonts w:ascii="Cambria" w:hAnsi="Cambria" w:cs="Cambria"/>
              <w:color w:val="333399"/>
            </w:rPr>
          </w:pPr>
          <w:r w:rsidRPr="00AC7EBE">
            <w:rPr>
              <w:rFonts w:ascii="Cambria" w:hAnsi="Cambria" w:cs="Cambria"/>
              <w:b/>
              <w:color w:val="333399"/>
            </w:rPr>
            <w:t xml:space="preserve">               </w:t>
          </w:r>
        </w:p>
        <w:p w:rsidR="00ED4132" w:rsidRPr="00AC7EBE" w:rsidRDefault="00ED4132" w:rsidP="00AC7EBE">
          <w:pPr>
            <w:spacing w:before="120"/>
            <w:ind w:left="0" w:hanging="2"/>
            <w:jc w:val="center"/>
            <w:rPr>
              <w:rFonts w:ascii="Times New Roman" w:hAnsi="Times New Roman" w:cs="Times New Roman"/>
              <w:color w:val="020000"/>
              <w:sz w:val="24"/>
              <w:szCs w:val="24"/>
            </w:rPr>
          </w:pPr>
          <w:r w:rsidRPr="00AC7EBE">
            <w:rPr>
              <w:rFonts w:ascii="Times New Roman" w:hAnsi="Times New Roman" w:cs="Times New Roman"/>
              <w:b/>
              <w:color w:val="020000"/>
              <w:sz w:val="24"/>
              <w:szCs w:val="24"/>
            </w:rPr>
            <w:t>Аналітичний центр «Інститут законодавчих ідей»</w:t>
          </w:r>
        </w:p>
        <w:p w:rsidR="00ED4132" w:rsidRPr="00AC7EBE" w:rsidRDefault="00ED4132" w:rsidP="00AC7EBE">
          <w:pPr>
            <w:ind w:left="0" w:hanging="2"/>
            <w:jc w:val="center"/>
            <w:rPr>
              <w:rFonts w:ascii="Times New Roman" w:hAnsi="Times New Roman" w:cs="Times New Roman"/>
              <w:sz w:val="24"/>
              <w:szCs w:val="24"/>
            </w:rPr>
          </w:pPr>
          <w:proofErr w:type="spellStart"/>
          <w:r w:rsidRPr="00AC7EBE">
            <w:rPr>
              <w:rFonts w:ascii="Times New Roman" w:hAnsi="Times New Roman" w:cs="Times New Roman"/>
              <w:sz w:val="24"/>
              <w:szCs w:val="24"/>
            </w:rPr>
            <w:t>office@izi.institute</w:t>
          </w:r>
          <w:proofErr w:type="spellEnd"/>
        </w:p>
        <w:p w:rsidR="00ED4132" w:rsidRPr="00AC7EBE" w:rsidRDefault="00ED4132" w:rsidP="00AC7EBE">
          <w:pPr>
            <w:ind w:left="0" w:hanging="2"/>
            <w:jc w:val="center"/>
            <w:rPr>
              <w:rFonts w:ascii="Times New Roman" w:hAnsi="Times New Roman" w:cs="Times New Roman"/>
              <w:sz w:val="24"/>
              <w:szCs w:val="24"/>
            </w:rPr>
          </w:pPr>
          <w:proofErr w:type="spellStart"/>
          <w:r w:rsidRPr="00AC7EBE">
            <w:rPr>
              <w:rFonts w:ascii="Times New Roman" w:hAnsi="Times New Roman" w:cs="Times New Roman"/>
              <w:sz w:val="24"/>
              <w:szCs w:val="24"/>
            </w:rPr>
            <w:t>izi.institute</w:t>
          </w:r>
          <w:proofErr w:type="spellEnd"/>
        </w:p>
        <w:p w:rsidR="00ED4132" w:rsidRDefault="00ED4132" w:rsidP="00AC7EBE">
          <w:pPr>
            <w:ind w:left="0" w:hanging="2"/>
            <w:jc w:val="center"/>
          </w:pPr>
          <w:r w:rsidRPr="00AC7EBE">
            <w:rPr>
              <w:rFonts w:ascii="Times New Roman" w:hAnsi="Times New Roman" w:cs="Times New Roman"/>
              <w:sz w:val="24"/>
              <w:szCs w:val="24"/>
            </w:rPr>
            <w:t>+38 (063) 763-85-09</w:t>
          </w:r>
        </w:p>
      </w:tc>
      <w:tc>
        <w:tcPr>
          <w:tcW w:w="3623" w:type="dxa"/>
          <w:tcBorders>
            <w:top w:val="nil"/>
            <w:left w:val="nil"/>
            <w:bottom w:val="single" w:sz="4" w:space="0" w:color="000000"/>
            <w:right w:val="nil"/>
          </w:tcBorders>
          <w:tcMar>
            <w:top w:w="80" w:type="dxa"/>
            <w:left w:w="80" w:type="dxa"/>
            <w:bottom w:w="80" w:type="dxa"/>
            <w:right w:w="80" w:type="dxa"/>
          </w:tcMar>
        </w:tcPr>
        <w:p w:rsidR="00ED4132" w:rsidRDefault="00D95DAB" w:rsidP="00AC7EBE">
          <w:pPr>
            <w:ind w:left="0" w:hanging="2"/>
            <w:jc w:val="center"/>
          </w:pPr>
          <w:r>
            <w:rPr>
              <w:noProof/>
              <w:lang w:val="ru-RU" w:eastAsia="ru-RU"/>
            </w:rPr>
            <w:drawing>
              <wp:inline distT="0" distB="0" distL="0" distR="0">
                <wp:extent cx="2667000" cy="1685925"/>
                <wp:effectExtent l="0" t="0" r="0" b="9525"/>
                <wp:docPr id="1" name="image1.png" descr="https://lh4.googleusercontent.com/nHCGlOQUBpGGAuU0DR6FkV93l3lZype4aJ8lutZUfixscQK4kpgo4sjsfJRnGCSz74YN14VuwED1DKM8J0kbj2PmK6rQbU-_ofQlJRM08iQMINiHIN7W2RI3pZhzQeR8irWCLJ-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descr="https://lh4.googleusercontent.com/nHCGlOQUBpGGAuU0DR6FkV93l3lZype4aJ8lutZUfixscQK4kpgo4sjsfJRnGCSz74YN14VuwED1DKM8J0kbj2PmK6rQbU-_ofQlJRM08iQMINiHIN7W2RI3pZhzQeR8irWCLJ-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67000" cy="1685925"/>
                        </a:xfrm>
                        <a:prstGeom prst="rect">
                          <a:avLst/>
                        </a:prstGeom>
                        <a:noFill/>
                        <a:ln>
                          <a:noFill/>
                        </a:ln>
                      </pic:spPr>
                    </pic:pic>
                  </a:graphicData>
                </a:graphic>
              </wp:inline>
            </w:drawing>
          </w:r>
        </w:p>
      </w:tc>
      <w:tc>
        <w:tcPr>
          <w:tcW w:w="3119" w:type="dxa"/>
          <w:tcBorders>
            <w:top w:val="nil"/>
            <w:left w:val="nil"/>
            <w:bottom w:val="single" w:sz="4" w:space="0" w:color="000000"/>
            <w:right w:val="nil"/>
          </w:tcBorders>
          <w:tcMar>
            <w:top w:w="80" w:type="dxa"/>
            <w:left w:w="80" w:type="dxa"/>
            <w:bottom w:w="80" w:type="dxa"/>
            <w:right w:w="80" w:type="dxa"/>
          </w:tcMar>
        </w:tcPr>
        <w:p w:rsidR="00ED4132" w:rsidRPr="00AC7EBE" w:rsidRDefault="00ED4132" w:rsidP="00AC7EBE">
          <w:pPr>
            <w:spacing w:before="120"/>
            <w:ind w:left="0" w:hanging="2"/>
            <w:rPr>
              <w:rFonts w:ascii="Cambria" w:hAnsi="Cambria" w:cs="Cambria"/>
              <w:color w:val="FF0000"/>
            </w:rPr>
          </w:pPr>
        </w:p>
        <w:p w:rsidR="00ED4132" w:rsidRPr="00AC7EBE" w:rsidRDefault="00ED4132" w:rsidP="00AC7EBE">
          <w:pPr>
            <w:spacing w:before="120"/>
            <w:ind w:left="0" w:hanging="2"/>
            <w:jc w:val="center"/>
            <w:rPr>
              <w:rFonts w:ascii="Times New Roman" w:hAnsi="Times New Roman" w:cs="Times New Roman"/>
              <w:color w:val="060606"/>
              <w:sz w:val="24"/>
              <w:szCs w:val="24"/>
            </w:rPr>
          </w:pPr>
          <w:proofErr w:type="spellStart"/>
          <w:r w:rsidRPr="00AC7EBE">
            <w:rPr>
              <w:rFonts w:ascii="Times New Roman" w:hAnsi="Times New Roman" w:cs="Times New Roman"/>
              <w:b/>
              <w:color w:val="060606"/>
              <w:sz w:val="24"/>
              <w:szCs w:val="24"/>
            </w:rPr>
            <w:t>Think</w:t>
          </w:r>
          <w:proofErr w:type="spellEnd"/>
          <w:r w:rsidRPr="00AC7EBE">
            <w:rPr>
              <w:rFonts w:ascii="Times New Roman" w:hAnsi="Times New Roman" w:cs="Times New Roman"/>
              <w:b/>
              <w:color w:val="060606"/>
              <w:sz w:val="24"/>
              <w:szCs w:val="24"/>
            </w:rPr>
            <w:t xml:space="preserve"> </w:t>
          </w:r>
          <w:proofErr w:type="spellStart"/>
          <w:r w:rsidRPr="00AC7EBE">
            <w:rPr>
              <w:rFonts w:ascii="Times New Roman" w:hAnsi="Times New Roman" w:cs="Times New Roman"/>
              <w:b/>
              <w:color w:val="060606"/>
              <w:sz w:val="24"/>
              <w:szCs w:val="24"/>
            </w:rPr>
            <w:t>tank</w:t>
          </w:r>
          <w:proofErr w:type="spellEnd"/>
        </w:p>
        <w:p w:rsidR="00ED4132" w:rsidRPr="00AC7EBE" w:rsidRDefault="00ED4132" w:rsidP="00AC7EBE">
          <w:pPr>
            <w:ind w:left="0" w:hanging="2"/>
            <w:jc w:val="center"/>
            <w:rPr>
              <w:rFonts w:ascii="Times New Roman" w:hAnsi="Times New Roman" w:cs="Times New Roman"/>
              <w:color w:val="060606"/>
              <w:sz w:val="24"/>
              <w:szCs w:val="24"/>
            </w:rPr>
          </w:pPr>
          <w:r w:rsidRPr="00AC7EBE">
            <w:rPr>
              <w:rFonts w:ascii="Times New Roman" w:hAnsi="Times New Roman" w:cs="Times New Roman"/>
              <w:b/>
              <w:color w:val="060606"/>
              <w:sz w:val="24"/>
              <w:szCs w:val="24"/>
            </w:rPr>
            <w:t>«</w:t>
          </w:r>
          <w:proofErr w:type="spellStart"/>
          <w:r w:rsidRPr="00AC7EBE">
            <w:rPr>
              <w:rFonts w:ascii="Times New Roman" w:hAnsi="Times New Roman" w:cs="Times New Roman"/>
              <w:b/>
              <w:color w:val="060606"/>
              <w:sz w:val="24"/>
              <w:szCs w:val="24"/>
            </w:rPr>
            <w:t>Institute</w:t>
          </w:r>
          <w:proofErr w:type="spellEnd"/>
          <w:r w:rsidRPr="00AC7EBE">
            <w:rPr>
              <w:rFonts w:ascii="Times New Roman" w:hAnsi="Times New Roman" w:cs="Times New Roman"/>
              <w:b/>
              <w:color w:val="060606"/>
              <w:sz w:val="24"/>
              <w:szCs w:val="24"/>
            </w:rPr>
            <w:t xml:space="preserve"> </w:t>
          </w:r>
          <w:proofErr w:type="spellStart"/>
          <w:r w:rsidRPr="00AC7EBE">
            <w:rPr>
              <w:rFonts w:ascii="Times New Roman" w:hAnsi="Times New Roman" w:cs="Times New Roman"/>
              <w:b/>
              <w:color w:val="060606"/>
              <w:sz w:val="24"/>
              <w:szCs w:val="24"/>
            </w:rPr>
            <w:t>of</w:t>
          </w:r>
          <w:proofErr w:type="spellEnd"/>
          <w:r w:rsidRPr="00AC7EBE">
            <w:rPr>
              <w:rFonts w:ascii="Times New Roman" w:hAnsi="Times New Roman" w:cs="Times New Roman"/>
              <w:b/>
              <w:color w:val="060606"/>
              <w:sz w:val="24"/>
              <w:szCs w:val="24"/>
            </w:rPr>
            <w:t xml:space="preserve"> </w:t>
          </w:r>
          <w:proofErr w:type="spellStart"/>
          <w:r w:rsidRPr="00AC7EBE">
            <w:rPr>
              <w:rFonts w:ascii="Times New Roman" w:hAnsi="Times New Roman" w:cs="Times New Roman"/>
              <w:b/>
              <w:color w:val="060606"/>
              <w:sz w:val="24"/>
              <w:szCs w:val="24"/>
            </w:rPr>
            <w:t>legislative</w:t>
          </w:r>
          <w:proofErr w:type="spellEnd"/>
          <w:r w:rsidRPr="00AC7EBE">
            <w:rPr>
              <w:rFonts w:ascii="Times New Roman" w:hAnsi="Times New Roman" w:cs="Times New Roman"/>
              <w:b/>
              <w:color w:val="060606"/>
              <w:sz w:val="24"/>
              <w:szCs w:val="24"/>
            </w:rPr>
            <w:t xml:space="preserve"> </w:t>
          </w:r>
          <w:proofErr w:type="spellStart"/>
          <w:r w:rsidRPr="00AC7EBE">
            <w:rPr>
              <w:rFonts w:ascii="Times New Roman" w:hAnsi="Times New Roman" w:cs="Times New Roman"/>
              <w:b/>
              <w:color w:val="060606"/>
              <w:sz w:val="24"/>
              <w:szCs w:val="24"/>
            </w:rPr>
            <w:t>ideas</w:t>
          </w:r>
          <w:proofErr w:type="spellEnd"/>
          <w:r w:rsidRPr="00AC7EBE">
            <w:rPr>
              <w:rFonts w:ascii="Times New Roman" w:hAnsi="Times New Roman" w:cs="Times New Roman"/>
              <w:b/>
              <w:color w:val="060606"/>
              <w:sz w:val="24"/>
              <w:szCs w:val="24"/>
            </w:rPr>
            <w:t>»</w:t>
          </w:r>
        </w:p>
        <w:p w:rsidR="00ED4132" w:rsidRPr="00AC7EBE" w:rsidRDefault="00ED4132" w:rsidP="00AC7EBE">
          <w:pPr>
            <w:ind w:left="0" w:hanging="2"/>
            <w:jc w:val="center"/>
            <w:rPr>
              <w:rFonts w:ascii="Times New Roman" w:hAnsi="Times New Roman" w:cs="Times New Roman"/>
              <w:sz w:val="24"/>
              <w:szCs w:val="24"/>
              <w:u w:val="single"/>
            </w:rPr>
          </w:pPr>
          <w:proofErr w:type="spellStart"/>
          <w:r w:rsidRPr="00AC7EBE">
            <w:rPr>
              <w:rFonts w:ascii="Times New Roman" w:hAnsi="Times New Roman" w:cs="Times New Roman"/>
              <w:sz w:val="24"/>
              <w:szCs w:val="24"/>
              <w:u w:val="single"/>
            </w:rPr>
            <w:t>office@izi.institute</w:t>
          </w:r>
          <w:proofErr w:type="spellEnd"/>
        </w:p>
        <w:p w:rsidR="00ED4132" w:rsidRPr="00AC7EBE" w:rsidRDefault="00ED4132" w:rsidP="00AC7EBE">
          <w:pPr>
            <w:ind w:left="0" w:hanging="2"/>
            <w:jc w:val="center"/>
            <w:rPr>
              <w:rFonts w:ascii="Times New Roman" w:hAnsi="Times New Roman" w:cs="Times New Roman"/>
              <w:sz w:val="24"/>
              <w:szCs w:val="24"/>
            </w:rPr>
          </w:pPr>
          <w:proofErr w:type="spellStart"/>
          <w:r w:rsidRPr="00AC7EBE">
            <w:rPr>
              <w:rFonts w:ascii="Times New Roman" w:hAnsi="Times New Roman" w:cs="Times New Roman"/>
              <w:sz w:val="24"/>
              <w:szCs w:val="24"/>
            </w:rPr>
            <w:t>izi.institute</w:t>
          </w:r>
          <w:proofErr w:type="spellEnd"/>
        </w:p>
        <w:p w:rsidR="00ED4132" w:rsidRDefault="00ED4132" w:rsidP="00AC7EBE">
          <w:pPr>
            <w:ind w:left="0" w:hanging="2"/>
            <w:jc w:val="center"/>
          </w:pPr>
          <w:r w:rsidRPr="00AC7EBE">
            <w:rPr>
              <w:rFonts w:ascii="Times New Roman" w:hAnsi="Times New Roman" w:cs="Times New Roman"/>
              <w:sz w:val="24"/>
              <w:szCs w:val="24"/>
            </w:rPr>
            <w:t>+38 (063) 763-85-09</w:t>
          </w:r>
        </w:p>
      </w:tc>
    </w:tr>
  </w:tbl>
  <w:p w:rsidR="00ED4132" w:rsidRDefault="00ED4132">
    <w:pPr>
      <w:tabs>
        <w:tab w:val="center" w:pos="4677"/>
        <w:tab w:val="right" w:pos="9355"/>
      </w:tabs>
      <w:spacing w:line="240" w:lineRule="auto"/>
      <w:ind w:left="0" w:hanging="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EA2AC4"/>
    <w:multiLevelType w:val="multilevel"/>
    <w:tmpl w:val="FFFFFFFF"/>
    <w:lvl w:ilvl="0">
      <w:numFmt w:val="bullet"/>
      <w:lvlText w:val="-"/>
      <w:lvlJc w:val="left"/>
      <w:pPr>
        <w:ind w:left="1080" w:hanging="360"/>
      </w:pPr>
      <w:rPr>
        <w:rFonts w:ascii="Times New Roman" w:eastAsia="Times New Roman" w:hAnsi="Times New Roman"/>
        <w:vertAlign w:val="baseline"/>
      </w:rPr>
    </w:lvl>
    <w:lvl w:ilvl="1">
      <w:start w:val="1"/>
      <w:numFmt w:val="bullet"/>
      <w:lvlText w:val="o"/>
      <w:lvlJc w:val="left"/>
      <w:pPr>
        <w:ind w:left="1800" w:hanging="360"/>
      </w:pPr>
      <w:rPr>
        <w:rFonts w:ascii="Courier New" w:eastAsia="Times New Roman" w:hAnsi="Courier New"/>
        <w:vertAlign w:val="baseline"/>
      </w:rPr>
    </w:lvl>
    <w:lvl w:ilvl="2">
      <w:start w:val="1"/>
      <w:numFmt w:val="bullet"/>
      <w:lvlText w:val="▪"/>
      <w:lvlJc w:val="left"/>
      <w:pPr>
        <w:ind w:left="2520" w:hanging="360"/>
      </w:pPr>
      <w:rPr>
        <w:rFonts w:ascii="Noto Sans Symbols" w:eastAsia="Times New Roman" w:hAnsi="Noto Sans Symbols"/>
        <w:vertAlign w:val="baseline"/>
      </w:rPr>
    </w:lvl>
    <w:lvl w:ilvl="3">
      <w:start w:val="1"/>
      <w:numFmt w:val="bullet"/>
      <w:lvlText w:val="●"/>
      <w:lvlJc w:val="left"/>
      <w:pPr>
        <w:ind w:left="3240" w:hanging="360"/>
      </w:pPr>
      <w:rPr>
        <w:rFonts w:ascii="Noto Sans Symbols" w:eastAsia="Times New Roman" w:hAnsi="Noto Sans Symbols"/>
        <w:vertAlign w:val="baseline"/>
      </w:rPr>
    </w:lvl>
    <w:lvl w:ilvl="4">
      <w:start w:val="1"/>
      <w:numFmt w:val="bullet"/>
      <w:lvlText w:val="o"/>
      <w:lvlJc w:val="left"/>
      <w:pPr>
        <w:ind w:left="3960" w:hanging="360"/>
      </w:pPr>
      <w:rPr>
        <w:rFonts w:ascii="Courier New" w:eastAsia="Times New Roman" w:hAnsi="Courier New"/>
        <w:vertAlign w:val="baseline"/>
      </w:rPr>
    </w:lvl>
    <w:lvl w:ilvl="5">
      <w:start w:val="1"/>
      <w:numFmt w:val="bullet"/>
      <w:lvlText w:val="▪"/>
      <w:lvlJc w:val="left"/>
      <w:pPr>
        <w:ind w:left="4680" w:hanging="360"/>
      </w:pPr>
      <w:rPr>
        <w:rFonts w:ascii="Noto Sans Symbols" w:eastAsia="Times New Roman" w:hAnsi="Noto Sans Symbols"/>
        <w:vertAlign w:val="baseline"/>
      </w:rPr>
    </w:lvl>
    <w:lvl w:ilvl="6">
      <w:start w:val="1"/>
      <w:numFmt w:val="bullet"/>
      <w:lvlText w:val="●"/>
      <w:lvlJc w:val="left"/>
      <w:pPr>
        <w:ind w:left="5400" w:hanging="360"/>
      </w:pPr>
      <w:rPr>
        <w:rFonts w:ascii="Noto Sans Symbols" w:eastAsia="Times New Roman" w:hAnsi="Noto Sans Symbols"/>
        <w:vertAlign w:val="baseline"/>
      </w:rPr>
    </w:lvl>
    <w:lvl w:ilvl="7">
      <w:start w:val="1"/>
      <w:numFmt w:val="bullet"/>
      <w:lvlText w:val="o"/>
      <w:lvlJc w:val="left"/>
      <w:pPr>
        <w:ind w:left="6120" w:hanging="360"/>
      </w:pPr>
      <w:rPr>
        <w:rFonts w:ascii="Courier New" w:eastAsia="Times New Roman" w:hAnsi="Courier New"/>
        <w:vertAlign w:val="baseline"/>
      </w:rPr>
    </w:lvl>
    <w:lvl w:ilvl="8">
      <w:start w:val="1"/>
      <w:numFmt w:val="bullet"/>
      <w:lvlText w:val="▪"/>
      <w:lvlJc w:val="left"/>
      <w:pPr>
        <w:ind w:left="6840" w:hanging="360"/>
      </w:pPr>
      <w:rPr>
        <w:rFonts w:ascii="Noto Sans Symbols" w:eastAsia="Times New Roman" w:hAnsi="Noto Sans Symbols"/>
        <w:vertAlign w:val="baseline"/>
      </w:rPr>
    </w:lvl>
  </w:abstractNum>
  <w:abstractNum w:abstractNumId="1" w15:restartNumberingAfterBreak="0">
    <w:nsid w:val="4CFE00D6"/>
    <w:multiLevelType w:val="multilevel"/>
    <w:tmpl w:val="6ED6AB9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4EDB62D1"/>
    <w:multiLevelType w:val="multilevel"/>
    <w:tmpl w:val="62ACD9C2"/>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15:restartNumberingAfterBreak="0">
    <w:nsid w:val="4FAC3DD2"/>
    <w:multiLevelType w:val="multilevel"/>
    <w:tmpl w:val="FFFFFFFF"/>
    <w:lvl w:ilvl="0">
      <w:numFmt w:val="bullet"/>
      <w:lvlText w:val="-"/>
      <w:lvlJc w:val="left"/>
      <w:pPr>
        <w:ind w:left="1590" w:hanging="870"/>
      </w:pPr>
      <w:rPr>
        <w:rFonts w:ascii="Times New Roman" w:eastAsia="Times New Roman" w:hAnsi="Times New Roman"/>
        <w:vertAlign w:val="baseline"/>
      </w:rPr>
    </w:lvl>
    <w:lvl w:ilvl="1">
      <w:start w:val="1"/>
      <w:numFmt w:val="bullet"/>
      <w:lvlText w:val="o"/>
      <w:lvlJc w:val="left"/>
      <w:pPr>
        <w:ind w:left="1800" w:hanging="360"/>
      </w:pPr>
      <w:rPr>
        <w:rFonts w:ascii="Courier New" w:eastAsia="Times New Roman" w:hAnsi="Courier New"/>
        <w:vertAlign w:val="baseline"/>
      </w:rPr>
    </w:lvl>
    <w:lvl w:ilvl="2">
      <w:start w:val="1"/>
      <w:numFmt w:val="bullet"/>
      <w:lvlText w:val="▪"/>
      <w:lvlJc w:val="left"/>
      <w:pPr>
        <w:ind w:left="2520" w:hanging="360"/>
      </w:pPr>
      <w:rPr>
        <w:rFonts w:ascii="Noto Sans Symbols" w:eastAsia="Times New Roman" w:hAnsi="Noto Sans Symbols"/>
        <w:vertAlign w:val="baseline"/>
      </w:rPr>
    </w:lvl>
    <w:lvl w:ilvl="3">
      <w:start w:val="1"/>
      <w:numFmt w:val="bullet"/>
      <w:lvlText w:val="●"/>
      <w:lvlJc w:val="left"/>
      <w:pPr>
        <w:ind w:left="3240" w:hanging="360"/>
      </w:pPr>
      <w:rPr>
        <w:rFonts w:ascii="Noto Sans Symbols" w:eastAsia="Times New Roman" w:hAnsi="Noto Sans Symbols"/>
        <w:vertAlign w:val="baseline"/>
      </w:rPr>
    </w:lvl>
    <w:lvl w:ilvl="4">
      <w:start w:val="1"/>
      <w:numFmt w:val="bullet"/>
      <w:lvlText w:val="o"/>
      <w:lvlJc w:val="left"/>
      <w:pPr>
        <w:ind w:left="3960" w:hanging="360"/>
      </w:pPr>
      <w:rPr>
        <w:rFonts w:ascii="Courier New" w:eastAsia="Times New Roman" w:hAnsi="Courier New"/>
        <w:vertAlign w:val="baseline"/>
      </w:rPr>
    </w:lvl>
    <w:lvl w:ilvl="5">
      <w:start w:val="1"/>
      <w:numFmt w:val="bullet"/>
      <w:lvlText w:val="▪"/>
      <w:lvlJc w:val="left"/>
      <w:pPr>
        <w:ind w:left="4680" w:hanging="360"/>
      </w:pPr>
      <w:rPr>
        <w:rFonts w:ascii="Noto Sans Symbols" w:eastAsia="Times New Roman" w:hAnsi="Noto Sans Symbols"/>
        <w:vertAlign w:val="baseline"/>
      </w:rPr>
    </w:lvl>
    <w:lvl w:ilvl="6">
      <w:start w:val="1"/>
      <w:numFmt w:val="bullet"/>
      <w:lvlText w:val="●"/>
      <w:lvlJc w:val="left"/>
      <w:pPr>
        <w:ind w:left="5400" w:hanging="360"/>
      </w:pPr>
      <w:rPr>
        <w:rFonts w:ascii="Noto Sans Symbols" w:eastAsia="Times New Roman" w:hAnsi="Noto Sans Symbols"/>
        <w:vertAlign w:val="baseline"/>
      </w:rPr>
    </w:lvl>
    <w:lvl w:ilvl="7">
      <w:start w:val="1"/>
      <w:numFmt w:val="bullet"/>
      <w:lvlText w:val="o"/>
      <w:lvlJc w:val="left"/>
      <w:pPr>
        <w:ind w:left="6120" w:hanging="360"/>
      </w:pPr>
      <w:rPr>
        <w:rFonts w:ascii="Courier New" w:eastAsia="Times New Roman" w:hAnsi="Courier New"/>
        <w:vertAlign w:val="baseline"/>
      </w:rPr>
    </w:lvl>
    <w:lvl w:ilvl="8">
      <w:start w:val="1"/>
      <w:numFmt w:val="bullet"/>
      <w:lvlText w:val="▪"/>
      <w:lvlJc w:val="left"/>
      <w:pPr>
        <w:ind w:left="6840" w:hanging="360"/>
      </w:pPr>
      <w:rPr>
        <w:rFonts w:ascii="Noto Sans Symbols" w:eastAsia="Times New Roman" w:hAnsi="Noto Sans Symbols"/>
        <w:vertAlign w:val="baseline"/>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518"/>
    <w:rsid w:val="00035BB6"/>
    <w:rsid w:val="001F0327"/>
    <w:rsid w:val="003F7518"/>
    <w:rsid w:val="00427F91"/>
    <w:rsid w:val="0054031A"/>
    <w:rsid w:val="00542505"/>
    <w:rsid w:val="00576858"/>
    <w:rsid w:val="00760B42"/>
    <w:rsid w:val="007855E7"/>
    <w:rsid w:val="007E2705"/>
    <w:rsid w:val="0089704E"/>
    <w:rsid w:val="008A70E4"/>
    <w:rsid w:val="008D36B9"/>
    <w:rsid w:val="00A573F4"/>
    <w:rsid w:val="00AC7EBE"/>
    <w:rsid w:val="00AD0E79"/>
    <w:rsid w:val="00C63459"/>
    <w:rsid w:val="00C66EED"/>
    <w:rsid w:val="00D95DAB"/>
    <w:rsid w:val="00E177AF"/>
    <w:rsid w:val="00ED4132"/>
    <w:rsid w:val="00FE009E"/>
    <w:rsid w:val="00FE581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4555D930-44A1-4FBD-9EF9-B90168144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uk-UA" w:eastAsia="uk-UA"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7518"/>
    <w:pPr>
      <w:suppressAutoHyphens/>
      <w:spacing w:line="276" w:lineRule="auto"/>
      <w:ind w:leftChars="-1" w:left="-1" w:hangingChars="1" w:hanging="1"/>
      <w:textDirection w:val="btLr"/>
      <w:textAlignment w:val="top"/>
      <w:outlineLvl w:val="0"/>
    </w:pPr>
    <w:rPr>
      <w:rFonts w:eastAsia="Times New Roman"/>
      <w:color w:val="000000"/>
      <w:position w:val="-1"/>
      <w:szCs w:val="20"/>
    </w:rPr>
  </w:style>
  <w:style w:type="paragraph" w:styleId="1">
    <w:name w:val="heading 1"/>
    <w:basedOn w:val="12"/>
    <w:next w:val="12"/>
    <w:link w:val="10"/>
    <w:uiPriority w:val="99"/>
    <w:qFormat/>
    <w:rsid w:val="003F7518"/>
    <w:pPr>
      <w:keepNext/>
      <w:keepLines/>
      <w:spacing w:before="480" w:after="120"/>
      <w:outlineLvl w:val="0"/>
    </w:pPr>
    <w:rPr>
      <w:b/>
      <w:sz w:val="48"/>
      <w:szCs w:val="48"/>
    </w:rPr>
  </w:style>
  <w:style w:type="paragraph" w:styleId="2">
    <w:name w:val="heading 2"/>
    <w:basedOn w:val="12"/>
    <w:next w:val="12"/>
    <w:link w:val="20"/>
    <w:uiPriority w:val="99"/>
    <w:qFormat/>
    <w:rsid w:val="003F7518"/>
    <w:pPr>
      <w:keepNext/>
      <w:suppressAutoHyphens/>
      <w:spacing w:before="240" w:after="60"/>
      <w:ind w:leftChars="-1" w:left="-1" w:hangingChars="1"/>
      <w:textDirection w:val="btLr"/>
      <w:textAlignment w:val="top"/>
      <w:outlineLvl w:val="1"/>
    </w:pPr>
    <w:rPr>
      <w:rFonts w:ascii="Cambria" w:hAnsi="Cambria" w:cs="Times New Roman"/>
      <w:b/>
      <w:bCs/>
      <w:i/>
      <w:iCs/>
      <w:color w:val="000000"/>
      <w:position w:val="-1"/>
      <w:sz w:val="28"/>
      <w:szCs w:val="28"/>
    </w:rPr>
  </w:style>
  <w:style w:type="paragraph" w:styleId="3">
    <w:name w:val="heading 3"/>
    <w:basedOn w:val="12"/>
    <w:next w:val="12"/>
    <w:link w:val="30"/>
    <w:uiPriority w:val="99"/>
    <w:qFormat/>
    <w:rsid w:val="003F7518"/>
    <w:pPr>
      <w:suppressAutoHyphens/>
      <w:spacing w:before="100" w:beforeAutospacing="1" w:after="100" w:afterAutospacing="1"/>
      <w:ind w:leftChars="-1" w:left="-1" w:hangingChars="1"/>
      <w:textDirection w:val="btLr"/>
      <w:textAlignment w:val="top"/>
      <w:outlineLvl w:val="2"/>
    </w:pPr>
    <w:rPr>
      <w:rFonts w:ascii="Times New Roman" w:hAnsi="Times New Roman" w:cs="Times New Roman"/>
      <w:b/>
      <w:bCs/>
      <w:position w:val="-1"/>
      <w:sz w:val="27"/>
      <w:szCs w:val="27"/>
      <w:lang w:eastAsia="ru-RU"/>
    </w:rPr>
  </w:style>
  <w:style w:type="paragraph" w:styleId="4">
    <w:name w:val="heading 4"/>
    <w:basedOn w:val="12"/>
    <w:next w:val="12"/>
    <w:link w:val="40"/>
    <w:uiPriority w:val="99"/>
    <w:qFormat/>
    <w:rsid w:val="003F7518"/>
    <w:pPr>
      <w:keepNext/>
      <w:keepLines/>
      <w:spacing w:before="240" w:after="40"/>
      <w:outlineLvl w:val="3"/>
    </w:pPr>
    <w:rPr>
      <w:b/>
      <w:sz w:val="24"/>
      <w:szCs w:val="24"/>
    </w:rPr>
  </w:style>
  <w:style w:type="paragraph" w:styleId="5">
    <w:name w:val="heading 5"/>
    <w:basedOn w:val="12"/>
    <w:next w:val="12"/>
    <w:link w:val="50"/>
    <w:uiPriority w:val="99"/>
    <w:qFormat/>
    <w:rsid w:val="003F7518"/>
    <w:pPr>
      <w:keepNext/>
      <w:keepLines/>
      <w:spacing w:before="220" w:after="40"/>
      <w:outlineLvl w:val="4"/>
    </w:pPr>
    <w:rPr>
      <w:b/>
      <w:sz w:val="22"/>
      <w:szCs w:val="22"/>
    </w:rPr>
  </w:style>
  <w:style w:type="paragraph" w:styleId="6">
    <w:name w:val="heading 6"/>
    <w:basedOn w:val="12"/>
    <w:next w:val="12"/>
    <w:link w:val="60"/>
    <w:uiPriority w:val="99"/>
    <w:qFormat/>
    <w:rsid w:val="003F7518"/>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F7518"/>
    <w:rPr>
      <w:rFonts w:ascii="Cambria" w:hAnsi="Cambria" w:cs="Times New Roman"/>
      <w:b/>
      <w:bCs/>
      <w:color w:val="000000"/>
      <w:kern w:val="32"/>
      <w:sz w:val="32"/>
      <w:szCs w:val="32"/>
    </w:rPr>
  </w:style>
  <w:style w:type="character" w:customStyle="1" w:styleId="20">
    <w:name w:val="Заголовок 2 Знак"/>
    <w:basedOn w:val="a0"/>
    <w:link w:val="2"/>
    <w:uiPriority w:val="99"/>
    <w:locked/>
    <w:rsid w:val="003F7518"/>
    <w:rPr>
      <w:rFonts w:ascii="Cambria" w:hAnsi="Cambria" w:cs="Times New Roman"/>
      <w:b/>
      <w:i/>
      <w:color w:val="000000"/>
      <w:w w:val="100"/>
      <w:sz w:val="28"/>
      <w:effect w:val="none"/>
      <w:vertAlign w:val="baseline"/>
      <w:em w:val="none"/>
    </w:rPr>
  </w:style>
  <w:style w:type="character" w:customStyle="1" w:styleId="30">
    <w:name w:val="Заголовок 3 Знак"/>
    <w:basedOn w:val="a0"/>
    <w:link w:val="3"/>
    <w:uiPriority w:val="99"/>
    <w:locked/>
    <w:rsid w:val="003F7518"/>
    <w:rPr>
      <w:rFonts w:ascii="Times New Roman" w:hAnsi="Times New Roman" w:cs="Times New Roman"/>
      <w:b/>
      <w:w w:val="100"/>
      <w:sz w:val="27"/>
      <w:effect w:val="none"/>
      <w:vertAlign w:val="baseline"/>
      <w:em w:val="none"/>
      <w:lang w:eastAsia="ru-RU"/>
    </w:rPr>
  </w:style>
  <w:style w:type="character" w:customStyle="1" w:styleId="40">
    <w:name w:val="Заголовок 4 Знак"/>
    <w:basedOn w:val="a0"/>
    <w:link w:val="4"/>
    <w:uiPriority w:val="99"/>
    <w:semiHidden/>
    <w:locked/>
    <w:rsid w:val="003F7518"/>
    <w:rPr>
      <w:rFonts w:ascii="Calibri" w:hAnsi="Calibri" w:cs="Times New Roman"/>
      <w:b/>
      <w:bCs/>
      <w:color w:val="000000"/>
      <w:sz w:val="28"/>
      <w:szCs w:val="28"/>
    </w:rPr>
  </w:style>
  <w:style w:type="character" w:customStyle="1" w:styleId="50">
    <w:name w:val="Заголовок 5 Знак"/>
    <w:basedOn w:val="a0"/>
    <w:link w:val="5"/>
    <w:uiPriority w:val="99"/>
    <w:semiHidden/>
    <w:locked/>
    <w:rsid w:val="003F7518"/>
    <w:rPr>
      <w:rFonts w:ascii="Calibri" w:hAnsi="Calibri" w:cs="Times New Roman"/>
      <w:b/>
      <w:bCs/>
      <w:i/>
      <w:iCs/>
      <w:color w:val="000000"/>
      <w:sz w:val="26"/>
      <w:szCs w:val="26"/>
    </w:rPr>
  </w:style>
  <w:style w:type="character" w:customStyle="1" w:styleId="60">
    <w:name w:val="Заголовок 6 Знак"/>
    <w:basedOn w:val="a0"/>
    <w:link w:val="6"/>
    <w:uiPriority w:val="99"/>
    <w:semiHidden/>
    <w:locked/>
    <w:rsid w:val="003F7518"/>
    <w:rPr>
      <w:rFonts w:ascii="Calibri" w:hAnsi="Calibri" w:cs="Times New Roman"/>
      <w:b/>
      <w:bCs/>
      <w:color w:val="000000"/>
    </w:rPr>
  </w:style>
  <w:style w:type="paragraph" w:customStyle="1" w:styleId="11">
    <w:name w:val="Обычный1"/>
    <w:uiPriority w:val="99"/>
    <w:rsid w:val="003F7518"/>
    <w:pPr>
      <w:spacing w:line="276" w:lineRule="auto"/>
      <w:ind w:hanging="1"/>
    </w:pPr>
  </w:style>
  <w:style w:type="paragraph" w:styleId="a3">
    <w:name w:val="Title"/>
    <w:basedOn w:val="12"/>
    <w:next w:val="12"/>
    <w:link w:val="a4"/>
    <w:uiPriority w:val="99"/>
    <w:qFormat/>
    <w:rsid w:val="003F7518"/>
    <w:pPr>
      <w:keepNext/>
      <w:keepLines/>
      <w:spacing w:before="480" w:after="120"/>
    </w:pPr>
    <w:rPr>
      <w:b/>
      <w:sz w:val="72"/>
      <w:szCs w:val="72"/>
    </w:rPr>
  </w:style>
  <w:style w:type="character" w:customStyle="1" w:styleId="a4">
    <w:name w:val="Название Знак"/>
    <w:basedOn w:val="a0"/>
    <w:link w:val="a3"/>
    <w:uiPriority w:val="99"/>
    <w:locked/>
    <w:rsid w:val="003F7518"/>
    <w:rPr>
      <w:rFonts w:ascii="Cambria" w:hAnsi="Cambria" w:cs="Times New Roman"/>
      <w:b/>
      <w:bCs/>
      <w:color w:val="000000"/>
      <w:kern w:val="28"/>
      <w:sz w:val="32"/>
      <w:szCs w:val="32"/>
    </w:rPr>
  </w:style>
  <w:style w:type="paragraph" w:customStyle="1" w:styleId="normal7">
    <w:name w:val="normal7"/>
    <w:uiPriority w:val="99"/>
    <w:rsid w:val="003F7518"/>
    <w:pPr>
      <w:spacing w:line="276" w:lineRule="auto"/>
      <w:ind w:hanging="1"/>
    </w:pPr>
  </w:style>
  <w:style w:type="paragraph" w:customStyle="1" w:styleId="normal6">
    <w:name w:val="normal6"/>
    <w:uiPriority w:val="99"/>
    <w:rsid w:val="003F7518"/>
    <w:pPr>
      <w:spacing w:line="276" w:lineRule="auto"/>
      <w:ind w:hanging="1"/>
    </w:pPr>
  </w:style>
  <w:style w:type="paragraph" w:customStyle="1" w:styleId="normal5">
    <w:name w:val="normal5"/>
    <w:uiPriority w:val="99"/>
    <w:rsid w:val="003F7518"/>
    <w:pPr>
      <w:spacing w:line="276" w:lineRule="auto"/>
      <w:ind w:hanging="1"/>
    </w:pPr>
  </w:style>
  <w:style w:type="paragraph" w:customStyle="1" w:styleId="normal4">
    <w:name w:val="normal4"/>
    <w:uiPriority w:val="99"/>
    <w:rsid w:val="003F7518"/>
    <w:pPr>
      <w:spacing w:line="276" w:lineRule="auto"/>
      <w:ind w:hanging="1"/>
    </w:pPr>
  </w:style>
  <w:style w:type="paragraph" w:customStyle="1" w:styleId="13">
    <w:name w:val="Обычный1"/>
    <w:uiPriority w:val="99"/>
    <w:pPr>
      <w:spacing w:line="276" w:lineRule="auto"/>
      <w:ind w:hanging="1"/>
    </w:pPr>
  </w:style>
  <w:style w:type="paragraph" w:customStyle="1" w:styleId="normal3">
    <w:name w:val="normal3"/>
    <w:uiPriority w:val="99"/>
    <w:pPr>
      <w:spacing w:line="276" w:lineRule="auto"/>
      <w:ind w:hanging="1"/>
    </w:pPr>
  </w:style>
  <w:style w:type="paragraph" w:customStyle="1" w:styleId="normal2">
    <w:name w:val="normal2"/>
    <w:uiPriority w:val="99"/>
    <w:pPr>
      <w:spacing w:line="276" w:lineRule="auto"/>
      <w:ind w:hanging="1"/>
    </w:pPr>
  </w:style>
  <w:style w:type="paragraph" w:customStyle="1" w:styleId="normal1">
    <w:name w:val="normal1"/>
    <w:uiPriority w:val="99"/>
    <w:pPr>
      <w:spacing w:line="276" w:lineRule="auto"/>
      <w:ind w:hanging="1"/>
    </w:pPr>
  </w:style>
  <w:style w:type="paragraph" w:customStyle="1" w:styleId="12">
    <w:name w:val="Обычный12"/>
    <w:uiPriority w:val="99"/>
    <w:rsid w:val="003F7518"/>
    <w:pPr>
      <w:spacing w:line="276" w:lineRule="auto"/>
      <w:ind w:hanging="1"/>
    </w:pPr>
    <w:rPr>
      <w:sz w:val="20"/>
      <w:szCs w:val="20"/>
    </w:rPr>
  </w:style>
  <w:style w:type="paragraph" w:customStyle="1" w:styleId="StyleProp">
    <w:name w:val="StyleProp"/>
    <w:basedOn w:val="a"/>
    <w:uiPriority w:val="99"/>
    <w:rsid w:val="003F7518"/>
    <w:pPr>
      <w:spacing w:line="200" w:lineRule="atLeast"/>
      <w:ind w:firstLine="227"/>
      <w:jc w:val="both"/>
    </w:pPr>
    <w:rPr>
      <w:rFonts w:ascii="Times New Roman" w:eastAsia="Arial" w:hAnsi="Times New Roman" w:cs="Times New Roman"/>
      <w:color w:val="auto"/>
      <w:sz w:val="18"/>
      <w:lang w:eastAsia="ru-RU"/>
    </w:rPr>
  </w:style>
  <w:style w:type="table" w:styleId="a5">
    <w:name w:val="Table Grid"/>
    <w:basedOn w:val="a1"/>
    <w:uiPriority w:val="99"/>
    <w:rsid w:val="003F7518"/>
    <w:pPr>
      <w:suppressAutoHyphens/>
      <w:spacing w:line="1" w:lineRule="atLeast"/>
      <w:ind w:leftChars="-1" w:left="-1" w:hangingChars="1" w:hanging="1"/>
      <w:textDirection w:val="btLr"/>
      <w:textAlignment w:val="top"/>
      <w:outlineLvl w:val="0"/>
    </w:pPr>
    <w:rPr>
      <w:position w:val="-1"/>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0">
    <w:name w:val="rvts0"/>
    <w:uiPriority w:val="99"/>
    <w:rsid w:val="003F7518"/>
    <w:rPr>
      <w:w w:val="100"/>
      <w:effect w:val="none"/>
      <w:vertAlign w:val="baseline"/>
      <w:em w:val="none"/>
    </w:rPr>
  </w:style>
  <w:style w:type="character" w:customStyle="1" w:styleId="apple-converted-space">
    <w:name w:val="apple-converted-space"/>
    <w:basedOn w:val="a0"/>
    <w:uiPriority w:val="99"/>
    <w:rsid w:val="003F7518"/>
    <w:rPr>
      <w:rFonts w:cs="Times New Roman"/>
      <w:w w:val="100"/>
      <w:effect w:val="none"/>
      <w:vertAlign w:val="baseline"/>
      <w:em w:val="none"/>
    </w:rPr>
  </w:style>
  <w:style w:type="paragraph" w:customStyle="1" w:styleId="StyleZakonu">
    <w:name w:val="StyleZakonu"/>
    <w:basedOn w:val="a"/>
    <w:uiPriority w:val="99"/>
    <w:rsid w:val="003F7518"/>
    <w:pPr>
      <w:spacing w:after="60" w:line="220" w:lineRule="atLeast"/>
      <w:ind w:firstLine="284"/>
      <w:jc w:val="both"/>
    </w:pPr>
    <w:rPr>
      <w:rFonts w:ascii="Times New Roman" w:eastAsia="Arial" w:hAnsi="Times New Roman" w:cs="Times New Roman"/>
      <w:color w:val="auto"/>
      <w:sz w:val="20"/>
      <w:lang w:eastAsia="ru-RU"/>
    </w:rPr>
  </w:style>
  <w:style w:type="character" w:customStyle="1" w:styleId="StyleZakonu0">
    <w:name w:val="StyleZakonu Знак"/>
    <w:uiPriority w:val="99"/>
    <w:rsid w:val="003F7518"/>
    <w:rPr>
      <w:rFonts w:ascii="Times New Roman" w:hAnsi="Times New Roman"/>
      <w:w w:val="100"/>
      <w:effect w:val="none"/>
      <w:vertAlign w:val="baseline"/>
      <w:em w:val="none"/>
      <w:lang w:eastAsia="ru-RU"/>
    </w:rPr>
  </w:style>
  <w:style w:type="character" w:styleId="a6">
    <w:name w:val="Hyperlink"/>
    <w:basedOn w:val="a0"/>
    <w:uiPriority w:val="99"/>
    <w:rsid w:val="003F7518"/>
    <w:rPr>
      <w:rFonts w:cs="Times New Roman"/>
      <w:color w:val="0000FF"/>
      <w:w w:val="100"/>
      <w:u w:val="single"/>
      <w:effect w:val="none"/>
      <w:vertAlign w:val="baseline"/>
      <w:em w:val="none"/>
    </w:rPr>
  </w:style>
  <w:style w:type="paragraph" w:customStyle="1" w:styleId="rvps2">
    <w:name w:val="rvps2"/>
    <w:basedOn w:val="a"/>
    <w:uiPriority w:val="99"/>
    <w:rsid w:val="003F7518"/>
    <w:pPr>
      <w:spacing w:before="100" w:after="100" w:line="240" w:lineRule="auto"/>
    </w:pPr>
    <w:rPr>
      <w:rFonts w:ascii="Times New Roman" w:eastAsia="Arial" w:hAnsi="Times New Roman" w:cs="Times New Roman"/>
      <w:color w:val="auto"/>
      <w:kern w:val="1"/>
      <w:sz w:val="24"/>
      <w:szCs w:val="24"/>
      <w:lang w:eastAsia="ar-SA"/>
    </w:rPr>
  </w:style>
  <w:style w:type="paragraph" w:styleId="a7">
    <w:name w:val="Body Text"/>
    <w:basedOn w:val="a"/>
    <w:link w:val="a8"/>
    <w:uiPriority w:val="99"/>
    <w:rsid w:val="003F7518"/>
    <w:pPr>
      <w:widowControl w:val="0"/>
      <w:suppressAutoHyphens w:val="0"/>
      <w:spacing w:after="120" w:line="240" w:lineRule="auto"/>
    </w:pPr>
    <w:rPr>
      <w:rFonts w:ascii="Times New Roman" w:eastAsia="SimSun" w:hAnsi="Times New Roman" w:cs="Mangal"/>
      <w:color w:val="auto"/>
      <w:kern w:val="1"/>
      <w:sz w:val="24"/>
      <w:szCs w:val="24"/>
      <w:lang w:eastAsia="hi-IN" w:bidi="hi-IN"/>
    </w:rPr>
  </w:style>
  <w:style w:type="character" w:customStyle="1" w:styleId="a8">
    <w:name w:val="Основной текст Знак"/>
    <w:basedOn w:val="a0"/>
    <w:link w:val="a7"/>
    <w:uiPriority w:val="99"/>
    <w:locked/>
    <w:rsid w:val="003F7518"/>
    <w:rPr>
      <w:rFonts w:ascii="Times New Roman" w:eastAsia="SimSun" w:hAnsi="Times New Roman" w:cs="Times New Roman"/>
      <w:w w:val="100"/>
      <w:kern w:val="1"/>
      <w:sz w:val="24"/>
      <w:effect w:val="none"/>
      <w:vertAlign w:val="baseline"/>
      <w:em w:val="none"/>
      <w:lang w:eastAsia="hi-IN" w:bidi="hi-IN"/>
    </w:rPr>
  </w:style>
  <w:style w:type="paragraph" w:styleId="a9">
    <w:name w:val="Normal (Web)"/>
    <w:basedOn w:val="a"/>
    <w:uiPriority w:val="99"/>
    <w:rsid w:val="003F7518"/>
    <w:pPr>
      <w:spacing w:before="100" w:beforeAutospacing="1" w:after="100" w:afterAutospacing="1" w:line="240" w:lineRule="auto"/>
    </w:pPr>
    <w:rPr>
      <w:rFonts w:ascii="Times New Roman" w:eastAsia="Arial" w:hAnsi="Times New Roman" w:cs="Times New Roman"/>
      <w:color w:val="auto"/>
      <w:sz w:val="24"/>
      <w:szCs w:val="24"/>
    </w:rPr>
  </w:style>
  <w:style w:type="paragraph" w:customStyle="1" w:styleId="14">
    <w:name w:val="Кольоровий список — акцент 1"/>
    <w:basedOn w:val="a"/>
    <w:uiPriority w:val="99"/>
    <w:rsid w:val="003F7518"/>
    <w:pPr>
      <w:spacing w:line="240" w:lineRule="auto"/>
      <w:ind w:left="720"/>
    </w:pPr>
    <w:rPr>
      <w:rFonts w:ascii="Times New Roman" w:hAnsi="Times New Roman" w:cs="Times New Roman"/>
      <w:color w:val="auto"/>
      <w:sz w:val="24"/>
      <w:szCs w:val="24"/>
      <w:lang w:val="ru-RU" w:eastAsia="ru-RU"/>
    </w:rPr>
  </w:style>
  <w:style w:type="paragraph" w:customStyle="1" w:styleId="aa">
    <w:name w:val="Нормальний текст"/>
    <w:basedOn w:val="a"/>
    <w:uiPriority w:val="99"/>
    <w:rsid w:val="003F7518"/>
    <w:pPr>
      <w:spacing w:before="120" w:line="240" w:lineRule="auto"/>
      <w:ind w:firstLine="567"/>
      <w:jc w:val="both"/>
    </w:pPr>
    <w:rPr>
      <w:rFonts w:ascii="Antiqua" w:eastAsia="Arial" w:hAnsi="Antiqua" w:cs="Times New Roman"/>
      <w:color w:val="auto"/>
      <w:sz w:val="26"/>
      <w:lang w:eastAsia="ru-RU"/>
    </w:rPr>
  </w:style>
  <w:style w:type="paragraph" w:customStyle="1" w:styleId="ParagraphStyle">
    <w:name w:val="Paragraph Style"/>
    <w:uiPriority w:val="99"/>
    <w:rsid w:val="003F7518"/>
    <w:pPr>
      <w:suppressAutoHyphens/>
      <w:autoSpaceDE w:val="0"/>
      <w:autoSpaceDN w:val="0"/>
      <w:adjustRightInd w:val="0"/>
      <w:spacing w:line="1" w:lineRule="atLeast"/>
      <w:ind w:leftChars="-1" w:left="-1" w:hangingChars="1" w:hanging="1"/>
      <w:textDirection w:val="btLr"/>
      <w:textAlignment w:val="top"/>
      <w:outlineLvl w:val="0"/>
    </w:pPr>
    <w:rPr>
      <w:rFonts w:ascii="Courier New" w:hAnsi="Courier New" w:cs="Courier New"/>
      <w:position w:val="-1"/>
      <w:sz w:val="24"/>
      <w:szCs w:val="24"/>
      <w:lang w:val="ru-RU" w:eastAsia="ru-RU"/>
    </w:rPr>
  </w:style>
  <w:style w:type="character" w:customStyle="1" w:styleId="StyleProp0">
    <w:name w:val="StyleProp Знак"/>
    <w:uiPriority w:val="99"/>
    <w:rsid w:val="003F7518"/>
    <w:rPr>
      <w:rFonts w:ascii="Times New Roman" w:hAnsi="Times New Roman"/>
      <w:w w:val="100"/>
      <w:sz w:val="18"/>
      <w:effect w:val="none"/>
      <w:vertAlign w:val="baseline"/>
      <w:em w:val="none"/>
      <w:lang w:eastAsia="ru-RU"/>
    </w:rPr>
  </w:style>
  <w:style w:type="character" w:customStyle="1" w:styleId="st42">
    <w:name w:val="st42"/>
    <w:uiPriority w:val="99"/>
    <w:rsid w:val="003F7518"/>
    <w:rPr>
      <w:rFonts w:ascii="Times New Roman" w:hAnsi="Times New Roman"/>
      <w:color w:val="000000"/>
      <w:w w:val="100"/>
      <w:effect w:val="none"/>
      <w:vertAlign w:val="baseline"/>
      <w:em w:val="none"/>
    </w:rPr>
  </w:style>
  <w:style w:type="character" w:customStyle="1" w:styleId="rvts9">
    <w:name w:val="rvts9"/>
    <w:uiPriority w:val="99"/>
    <w:rsid w:val="003F7518"/>
    <w:rPr>
      <w:w w:val="100"/>
      <w:effect w:val="none"/>
      <w:vertAlign w:val="baseline"/>
      <w:em w:val="none"/>
    </w:rPr>
  </w:style>
  <w:style w:type="paragraph" w:styleId="HTML">
    <w:name w:val="HTML Preformatted"/>
    <w:basedOn w:val="a"/>
    <w:link w:val="HTML0"/>
    <w:uiPriority w:val="99"/>
    <w:rsid w:val="003F75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Arial" w:hAnsi="Courier New" w:cs="Times New Roman"/>
      <w:color w:val="auto"/>
      <w:sz w:val="20"/>
    </w:rPr>
  </w:style>
  <w:style w:type="character" w:customStyle="1" w:styleId="HTML0">
    <w:name w:val="Стандартный HTML Знак"/>
    <w:basedOn w:val="a0"/>
    <w:link w:val="HTML"/>
    <w:uiPriority w:val="99"/>
    <w:locked/>
    <w:rsid w:val="003F7518"/>
    <w:rPr>
      <w:rFonts w:ascii="Courier New" w:hAnsi="Courier New" w:cs="Times New Roman"/>
      <w:w w:val="100"/>
      <w:effect w:val="none"/>
      <w:vertAlign w:val="baseline"/>
      <w:em w:val="none"/>
    </w:rPr>
  </w:style>
  <w:style w:type="character" w:customStyle="1" w:styleId="21">
    <w:name w:val="Заголовок №2_"/>
    <w:uiPriority w:val="99"/>
    <w:rsid w:val="003F7518"/>
    <w:rPr>
      <w:rFonts w:ascii="Times New Roman" w:hAnsi="Times New Roman"/>
      <w:b/>
      <w:w w:val="100"/>
      <w:sz w:val="28"/>
      <w:effect w:val="none"/>
      <w:shd w:val="clear" w:color="auto" w:fill="FFFFFF"/>
      <w:vertAlign w:val="baseline"/>
      <w:em w:val="none"/>
    </w:rPr>
  </w:style>
  <w:style w:type="paragraph" w:customStyle="1" w:styleId="22">
    <w:name w:val="Заголовок №2"/>
    <w:basedOn w:val="a"/>
    <w:uiPriority w:val="99"/>
    <w:rsid w:val="003F7518"/>
    <w:pPr>
      <w:widowControl w:val="0"/>
      <w:shd w:val="clear" w:color="auto" w:fill="FFFFFF"/>
      <w:spacing w:before="240" w:after="360" w:line="240" w:lineRule="atLeast"/>
      <w:ind w:firstLine="940"/>
      <w:jc w:val="both"/>
      <w:outlineLvl w:val="1"/>
    </w:pPr>
    <w:rPr>
      <w:rFonts w:ascii="Times New Roman" w:hAnsi="Times New Roman" w:cs="Times New Roman"/>
      <w:b/>
      <w:bCs/>
      <w:color w:val="auto"/>
      <w:sz w:val="28"/>
      <w:szCs w:val="28"/>
    </w:rPr>
  </w:style>
  <w:style w:type="paragraph" w:styleId="23">
    <w:name w:val="Body Text 2"/>
    <w:basedOn w:val="a"/>
    <w:link w:val="24"/>
    <w:uiPriority w:val="99"/>
    <w:rsid w:val="003F7518"/>
    <w:pPr>
      <w:spacing w:after="120" w:line="480" w:lineRule="auto"/>
    </w:pPr>
    <w:rPr>
      <w:rFonts w:cs="Times New Roman"/>
    </w:rPr>
  </w:style>
  <w:style w:type="character" w:customStyle="1" w:styleId="24">
    <w:name w:val="Основной текст 2 Знак"/>
    <w:basedOn w:val="a0"/>
    <w:link w:val="23"/>
    <w:uiPriority w:val="99"/>
    <w:locked/>
    <w:rsid w:val="003F7518"/>
    <w:rPr>
      <w:rFonts w:ascii="Arial" w:hAnsi="Arial" w:cs="Times New Roman"/>
      <w:color w:val="000000"/>
      <w:w w:val="100"/>
      <w:sz w:val="22"/>
      <w:effect w:val="none"/>
      <w:vertAlign w:val="baseline"/>
      <w:em w:val="none"/>
    </w:rPr>
  </w:style>
  <w:style w:type="character" w:customStyle="1" w:styleId="FontStyle">
    <w:name w:val="Font Style"/>
    <w:uiPriority w:val="99"/>
    <w:rsid w:val="003F7518"/>
    <w:rPr>
      <w:color w:val="000000"/>
      <w:w w:val="100"/>
      <w:sz w:val="20"/>
      <w:effect w:val="none"/>
      <w:vertAlign w:val="baseline"/>
      <w:em w:val="none"/>
    </w:rPr>
  </w:style>
  <w:style w:type="paragraph" w:styleId="ab">
    <w:name w:val="List Paragraph"/>
    <w:basedOn w:val="a"/>
    <w:uiPriority w:val="99"/>
    <w:qFormat/>
    <w:rsid w:val="003F7518"/>
    <w:pPr>
      <w:ind w:left="708"/>
    </w:pPr>
  </w:style>
  <w:style w:type="paragraph" w:customStyle="1" w:styleId="StyleProp2">
    <w:name w:val="StyleProp2"/>
    <w:basedOn w:val="a"/>
    <w:uiPriority w:val="99"/>
    <w:rsid w:val="003F7518"/>
    <w:pPr>
      <w:spacing w:after="120" w:line="200" w:lineRule="atLeast"/>
      <w:ind w:firstLine="227"/>
      <w:jc w:val="both"/>
    </w:pPr>
    <w:rPr>
      <w:rFonts w:ascii="Times New Roman" w:eastAsia="Arial" w:hAnsi="Times New Roman" w:cs="Times New Roman"/>
      <w:color w:val="auto"/>
      <w:sz w:val="18"/>
      <w:lang w:eastAsia="ru-RU"/>
    </w:rPr>
  </w:style>
  <w:style w:type="paragraph" w:styleId="ac">
    <w:name w:val="Balloon Text"/>
    <w:basedOn w:val="a"/>
    <w:link w:val="ad"/>
    <w:uiPriority w:val="99"/>
    <w:rsid w:val="003F7518"/>
    <w:pPr>
      <w:spacing w:line="240" w:lineRule="auto"/>
    </w:pPr>
    <w:rPr>
      <w:rFonts w:ascii="Tahoma" w:hAnsi="Tahoma" w:cs="Tahoma"/>
      <w:sz w:val="16"/>
      <w:szCs w:val="16"/>
    </w:rPr>
  </w:style>
  <w:style w:type="character" w:customStyle="1" w:styleId="ad">
    <w:name w:val="Текст выноски Знак"/>
    <w:basedOn w:val="a0"/>
    <w:link w:val="ac"/>
    <w:uiPriority w:val="99"/>
    <w:locked/>
    <w:rsid w:val="003F7518"/>
    <w:rPr>
      <w:rFonts w:ascii="Tahoma" w:hAnsi="Tahoma" w:cs="Tahoma"/>
      <w:color w:val="000000"/>
      <w:w w:val="100"/>
      <w:sz w:val="16"/>
      <w:szCs w:val="16"/>
      <w:effect w:val="none"/>
      <w:vertAlign w:val="baseline"/>
      <w:em w:val="none"/>
      <w:lang w:val="uk-UA" w:eastAsia="uk-UA"/>
    </w:rPr>
  </w:style>
  <w:style w:type="paragraph" w:styleId="ae">
    <w:name w:val="header"/>
    <w:basedOn w:val="a"/>
    <w:link w:val="af"/>
    <w:uiPriority w:val="99"/>
    <w:rsid w:val="003F7518"/>
    <w:pPr>
      <w:tabs>
        <w:tab w:val="center" w:pos="4677"/>
        <w:tab w:val="right" w:pos="9355"/>
      </w:tabs>
      <w:spacing w:line="240" w:lineRule="auto"/>
    </w:pPr>
  </w:style>
  <w:style w:type="character" w:customStyle="1" w:styleId="af">
    <w:name w:val="Верхний колонтитул Знак"/>
    <w:basedOn w:val="a0"/>
    <w:link w:val="ae"/>
    <w:uiPriority w:val="99"/>
    <w:locked/>
    <w:rsid w:val="003F7518"/>
    <w:rPr>
      <w:rFonts w:ascii="Arial" w:hAnsi="Arial" w:cs="Arial"/>
      <w:color w:val="000000"/>
      <w:w w:val="100"/>
      <w:sz w:val="22"/>
      <w:effect w:val="none"/>
      <w:vertAlign w:val="baseline"/>
      <w:em w:val="none"/>
      <w:lang w:val="uk-UA" w:eastAsia="uk-UA"/>
    </w:rPr>
  </w:style>
  <w:style w:type="paragraph" w:styleId="af0">
    <w:name w:val="footer"/>
    <w:basedOn w:val="a"/>
    <w:link w:val="af1"/>
    <w:uiPriority w:val="99"/>
    <w:rsid w:val="003F7518"/>
    <w:pPr>
      <w:tabs>
        <w:tab w:val="center" w:pos="4677"/>
        <w:tab w:val="right" w:pos="9355"/>
      </w:tabs>
      <w:spacing w:line="240" w:lineRule="auto"/>
    </w:pPr>
  </w:style>
  <w:style w:type="character" w:customStyle="1" w:styleId="af1">
    <w:name w:val="Нижний колонтитул Знак"/>
    <w:basedOn w:val="a0"/>
    <w:link w:val="af0"/>
    <w:uiPriority w:val="99"/>
    <w:locked/>
    <w:rsid w:val="003F7518"/>
    <w:rPr>
      <w:rFonts w:ascii="Arial" w:hAnsi="Arial" w:cs="Arial"/>
      <w:color w:val="000000"/>
      <w:w w:val="100"/>
      <w:sz w:val="22"/>
      <w:effect w:val="none"/>
      <w:vertAlign w:val="baseline"/>
      <w:em w:val="none"/>
      <w:lang w:val="uk-UA" w:eastAsia="uk-UA"/>
    </w:rPr>
  </w:style>
  <w:style w:type="paragraph" w:styleId="af2">
    <w:name w:val="footnote text"/>
    <w:basedOn w:val="a"/>
    <w:link w:val="af3"/>
    <w:uiPriority w:val="99"/>
    <w:rsid w:val="003F7518"/>
    <w:pPr>
      <w:spacing w:line="240" w:lineRule="auto"/>
    </w:pPr>
    <w:rPr>
      <w:sz w:val="20"/>
    </w:rPr>
  </w:style>
  <w:style w:type="character" w:customStyle="1" w:styleId="af3">
    <w:name w:val="Текст сноски Знак"/>
    <w:basedOn w:val="a0"/>
    <w:link w:val="af2"/>
    <w:uiPriority w:val="99"/>
    <w:locked/>
    <w:rsid w:val="003F7518"/>
    <w:rPr>
      <w:rFonts w:ascii="Arial" w:hAnsi="Arial" w:cs="Arial"/>
      <w:color w:val="000000"/>
      <w:w w:val="100"/>
      <w:effect w:val="none"/>
      <w:vertAlign w:val="baseline"/>
      <w:em w:val="none"/>
      <w:lang w:val="uk-UA" w:eastAsia="uk-UA"/>
    </w:rPr>
  </w:style>
  <w:style w:type="character" w:styleId="af4">
    <w:name w:val="footnote reference"/>
    <w:basedOn w:val="a0"/>
    <w:uiPriority w:val="99"/>
    <w:rsid w:val="003F7518"/>
    <w:rPr>
      <w:rFonts w:cs="Times New Roman"/>
      <w:w w:val="100"/>
      <w:effect w:val="none"/>
      <w:vertAlign w:val="superscript"/>
      <w:em w:val="none"/>
    </w:rPr>
  </w:style>
  <w:style w:type="paragraph" w:customStyle="1" w:styleId="Standard">
    <w:name w:val="Standard"/>
    <w:uiPriority w:val="99"/>
    <w:rsid w:val="003F7518"/>
    <w:pPr>
      <w:autoSpaceDN w:val="0"/>
      <w:spacing w:line="276" w:lineRule="auto"/>
      <w:ind w:leftChars="-1" w:left="-1" w:hangingChars="1" w:hanging="1"/>
      <w:textDirection w:val="btLr"/>
      <w:textAlignment w:val="baseline"/>
      <w:outlineLvl w:val="0"/>
    </w:pPr>
    <w:rPr>
      <w:rFonts w:eastAsia="Times New Roman"/>
      <w:color w:val="000000"/>
      <w:kern w:val="3"/>
      <w:position w:val="-1"/>
      <w:szCs w:val="20"/>
    </w:rPr>
  </w:style>
  <w:style w:type="paragraph" w:customStyle="1" w:styleId="Textbody">
    <w:name w:val="Text body"/>
    <w:basedOn w:val="Standard"/>
    <w:uiPriority w:val="99"/>
    <w:rsid w:val="003F7518"/>
    <w:pPr>
      <w:widowControl w:val="0"/>
      <w:spacing w:after="120" w:line="240" w:lineRule="auto"/>
    </w:pPr>
    <w:rPr>
      <w:rFonts w:ascii="Times New Roman" w:eastAsia="SimSun" w:hAnsi="Times New Roman" w:cs="Mangal"/>
      <w:color w:val="00000A"/>
      <w:sz w:val="24"/>
      <w:szCs w:val="24"/>
      <w:lang w:eastAsia="hi-IN" w:bidi="hi-IN"/>
    </w:rPr>
  </w:style>
  <w:style w:type="paragraph" w:customStyle="1" w:styleId="15">
    <w:name w:val="Без интервала1"/>
    <w:uiPriority w:val="99"/>
    <w:rsid w:val="003F7518"/>
    <w:pPr>
      <w:suppressAutoHyphens/>
      <w:spacing w:line="1" w:lineRule="atLeast"/>
      <w:ind w:leftChars="-1" w:left="-1" w:hangingChars="1" w:hanging="1"/>
      <w:textDirection w:val="btLr"/>
      <w:textAlignment w:val="top"/>
      <w:outlineLvl w:val="0"/>
    </w:pPr>
    <w:rPr>
      <w:rFonts w:ascii="Cambria" w:eastAsia="Times New Roman" w:hAnsi="Cambria"/>
      <w:position w:val="-1"/>
      <w:sz w:val="24"/>
      <w:szCs w:val="24"/>
      <w:lang w:val="ru-RU" w:eastAsia="en-US"/>
    </w:rPr>
  </w:style>
  <w:style w:type="paragraph" w:customStyle="1" w:styleId="3f3f3f3f3f3f3f3f3f3f3f3f3f3f3f3f3f3f3f3f3f3f3f3f3f3f3f3f3f3f3f3f3f3f3f3f3f3f3f3f3f3f3f3fHTML">
    <w:name w:val="С3f3f3f3fт3f3f3f3fа3f3f3f3fн3f3f3f3fд3f3f3f3fа3f3f3f3fр3f3f3f3fт3f3f3f3fн3f3f3f3fи3f3f3f3fй3f3f3f3f HTML"/>
    <w:basedOn w:val="a"/>
    <w:uiPriority w:val="99"/>
    <w:rsid w:val="003F75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line="240" w:lineRule="auto"/>
    </w:pPr>
    <w:rPr>
      <w:rFonts w:ascii="Courier New" w:hAnsi="Liberation Serif" w:cs="Courier New"/>
      <w:kern w:val="1"/>
      <w:sz w:val="24"/>
      <w:szCs w:val="24"/>
      <w:lang w:val="ru-RU" w:eastAsia="ru-RU"/>
    </w:rPr>
  </w:style>
  <w:style w:type="character" w:customStyle="1" w:styleId="25">
    <w:name w:val="Основний текст (2)_"/>
    <w:uiPriority w:val="99"/>
    <w:rsid w:val="003F7518"/>
    <w:rPr>
      <w:spacing w:val="-10"/>
      <w:w w:val="100"/>
      <w:effect w:val="none"/>
      <w:shd w:val="clear" w:color="auto" w:fill="FFFFFF"/>
      <w:vertAlign w:val="baseline"/>
      <w:em w:val="none"/>
    </w:rPr>
  </w:style>
  <w:style w:type="paragraph" w:customStyle="1" w:styleId="26">
    <w:name w:val="Основний текст (2)"/>
    <w:basedOn w:val="a"/>
    <w:uiPriority w:val="99"/>
    <w:rsid w:val="003F7518"/>
    <w:pPr>
      <w:widowControl w:val="0"/>
      <w:shd w:val="clear" w:color="auto" w:fill="FFFFFF"/>
      <w:spacing w:before="360" w:after="360" w:line="240" w:lineRule="atLeast"/>
      <w:ind w:hanging="480"/>
      <w:jc w:val="both"/>
    </w:pPr>
    <w:rPr>
      <w:rFonts w:ascii="Calibri" w:hAnsi="Calibri" w:cs="Times New Roman"/>
      <w:color w:val="auto"/>
      <w:spacing w:val="-10"/>
      <w:sz w:val="20"/>
    </w:rPr>
  </w:style>
  <w:style w:type="paragraph" w:customStyle="1" w:styleId="16">
    <w:name w:val="Абзац списка1"/>
    <w:basedOn w:val="a"/>
    <w:uiPriority w:val="99"/>
    <w:rsid w:val="003F7518"/>
    <w:pPr>
      <w:spacing w:after="160" w:line="259" w:lineRule="auto"/>
      <w:ind w:left="720"/>
    </w:pPr>
    <w:rPr>
      <w:rFonts w:ascii="Calibri" w:eastAsia="Arial" w:hAnsi="Calibri" w:cs="Times New Roman"/>
      <w:color w:val="auto"/>
      <w:szCs w:val="22"/>
      <w:lang w:eastAsia="en-US"/>
    </w:rPr>
  </w:style>
  <w:style w:type="character" w:customStyle="1" w:styleId="s3">
    <w:name w:val="s3"/>
    <w:uiPriority w:val="99"/>
    <w:rsid w:val="003F7518"/>
    <w:rPr>
      <w:w w:val="100"/>
      <w:effect w:val="none"/>
      <w:vertAlign w:val="baseline"/>
      <w:em w:val="none"/>
    </w:rPr>
  </w:style>
  <w:style w:type="paragraph" w:styleId="af5">
    <w:name w:val="Body Text Indent"/>
    <w:basedOn w:val="a"/>
    <w:link w:val="af6"/>
    <w:uiPriority w:val="99"/>
    <w:rsid w:val="003F7518"/>
    <w:pPr>
      <w:spacing w:after="120"/>
      <w:ind w:left="283"/>
    </w:pPr>
  </w:style>
  <w:style w:type="character" w:customStyle="1" w:styleId="af6">
    <w:name w:val="Основной текст с отступом Знак"/>
    <w:basedOn w:val="a0"/>
    <w:link w:val="af5"/>
    <w:uiPriority w:val="99"/>
    <w:locked/>
    <w:rsid w:val="003F7518"/>
    <w:rPr>
      <w:rFonts w:ascii="Arial" w:hAnsi="Arial" w:cs="Arial"/>
      <w:color w:val="000000"/>
      <w:w w:val="100"/>
      <w:sz w:val="22"/>
      <w:effect w:val="none"/>
      <w:vertAlign w:val="baseline"/>
      <w:em w:val="none"/>
      <w:lang w:val="uk-UA" w:eastAsia="uk-UA"/>
    </w:rPr>
  </w:style>
  <w:style w:type="paragraph" w:customStyle="1" w:styleId="110">
    <w:name w:val="Обычный11"/>
    <w:uiPriority w:val="99"/>
    <w:rsid w:val="003F7518"/>
    <w:pPr>
      <w:suppressAutoHyphens/>
      <w:spacing w:after="200" w:line="276" w:lineRule="auto"/>
      <w:ind w:leftChars="-1" w:left="-1" w:hangingChars="1" w:hanging="1"/>
      <w:textDirection w:val="btLr"/>
      <w:textAlignment w:val="top"/>
      <w:outlineLvl w:val="0"/>
    </w:pPr>
    <w:rPr>
      <w:position w:val="-1"/>
    </w:rPr>
  </w:style>
  <w:style w:type="paragraph" w:styleId="af7">
    <w:name w:val="endnote text"/>
    <w:basedOn w:val="a"/>
    <w:link w:val="af8"/>
    <w:uiPriority w:val="99"/>
    <w:rsid w:val="003F7518"/>
    <w:pPr>
      <w:spacing w:line="240" w:lineRule="auto"/>
    </w:pPr>
    <w:rPr>
      <w:rFonts w:ascii="Calibri" w:hAnsi="Calibri" w:cs="Times New Roman"/>
      <w:color w:val="auto"/>
      <w:sz w:val="20"/>
      <w:lang w:val="ru-RU" w:eastAsia="en-US"/>
    </w:rPr>
  </w:style>
  <w:style w:type="character" w:customStyle="1" w:styleId="af8">
    <w:name w:val="Текст концевой сноски Знак"/>
    <w:basedOn w:val="a0"/>
    <w:link w:val="af7"/>
    <w:uiPriority w:val="99"/>
    <w:locked/>
    <w:rsid w:val="003F7518"/>
    <w:rPr>
      <w:rFonts w:cs="Times New Roman"/>
      <w:w w:val="100"/>
      <w:effect w:val="none"/>
      <w:vertAlign w:val="baseline"/>
      <w:em w:val="none"/>
      <w:lang w:eastAsia="en-US"/>
    </w:rPr>
  </w:style>
  <w:style w:type="character" w:styleId="af9">
    <w:name w:val="endnote reference"/>
    <w:basedOn w:val="a0"/>
    <w:uiPriority w:val="99"/>
    <w:rsid w:val="003F7518"/>
    <w:rPr>
      <w:rFonts w:cs="Times New Roman"/>
      <w:w w:val="100"/>
      <w:effect w:val="none"/>
      <w:vertAlign w:val="superscript"/>
      <w:em w:val="none"/>
    </w:rPr>
  </w:style>
  <w:style w:type="paragraph" w:customStyle="1" w:styleId="afa">
    <w:name w:val="Стиль"/>
    <w:basedOn w:val="a"/>
    <w:uiPriority w:val="99"/>
    <w:rsid w:val="003F7518"/>
    <w:pPr>
      <w:spacing w:line="240" w:lineRule="auto"/>
    </w:pPr>
    <w:rPr>
      <w:rFonts w:ascii="Verdana" w:hAnsi="Verdana" w:cs="Verdana"/>
      <w:color w:val="auto"/>
      <w:sz w:val="20"/>
      <w:lang w:val="en-US" w:eastAsia="en-US"/>
    </w:rPr>
  </w:style>
  <w:style w:type="paragraph" w:styleId="afb">
    <w:name w:val="Subtitle"/>
    <w:basedOn w:val="normal4"/>
    <w:next w:val="normal4"/>
    <w:link w:val="afc"/>
    <w:uiPriority w:val="99"/>
    <w:qFormat/>
    <w:rsid w:val="003F7518"/>
    <w:pPr>
      <w:keepNext/>
      <w:keepLines/>
      <w:spacing w:before="360" w:after="80" w:line="240" w:lineRule="auto"/>
      <w:ind w:firstLine="0"/>
    </w:pPr>
    <w:rPr>
      <w:rFonts w:ascii="Georgia" w:hAnsi="Georgia" w:cs="Georgia"/>
      <w:i/>
      <w:color w:val="666666"/>
      <w:sz w:val="48"/>
      <w:szCs w:val="48"/>
    </w:rPr>
  </w:style>
  <w:style w:type="character" w:customStyle="1" w:styleId="afc">
    <w:name w:val="Подзаголовок Знак"/>
    <w:basedOn w:val="a0"/>
    <w:link w:val="afb"/>
    <w:uiPriority w:val="99"/>
    <w:locked/>
    <w:rsid w:val="003F7518"/>
    <w:rPr>
      <w:rFonts w:ascii="Cambria" w:hAnsi="Cambria" w:cs="Times New Roman"/>
      <w:color w:val="000000"/>
      <w:sz w:val="24"/>
      <w:szCs w:val="24"/>
    </w:rPr>
  </w:style>
  <w:style w:type="table" w:customStyle="1" w:styleId="31">
    <w:name w:val="Стиль3"/>
    <w:uiPriority w:val="99"/>
    <w:rsid w:val="003F7518"/>
    <w:pPr>
      <w:spacing w:line="276" w:lineRule="auto"/>
      <w:ind w:hanging="1"/>
    </w:pPr>
    <w:rPr>
      <w:sz w:val="20"/>
      <w:szCs w:val="20"/>
    </w:rPr>
    <w:tblPr>
      <w:tblStyleRowBandSize w:val="1"/>
      <w:tblStyleColBandSize w:val="1"/>
      <w:tblInd w:w="0" w:type="dxa"/>
      <w:tblCellMar>
        <w:top w:w="15" w:type="dxa"/>
        <w:left w:w="15" w:type="dxa"/>
        <w:bottom w:w="15" w:type="dxa"/>
        <w:right w:w="15" w:type="dxa"/>
      </w:tblCellMar>
    </w:tblPr>
  </w:style>
  <w:style w:type="table" w:customStyle="1" w:styleId="27">
    <w:name w:val="Стиль2"/>
    <w:uiPriority w:val="99"/>
    <w:rsid w:val="003F7518"/>
    <w:pPr>
      <w:spacing w:line="276" w:lineRule="auto"/>
      <w:ind w:hanging="1"/>
    </w:pPr>
    <w:rPr>
      <w:sz w:val="20"/>
      <w:szCs w:val="20"/>
    </w:rPr>
    <w:tblPr>
      <w:tblStyleRowBandSize w:val="1"/>
      <w:tblStyleColBandSize w:val="1"/>
      <w:tblInd w:w="0" w:type="dxa"/>
      <w:tblCellMar>
        <w:top w:w="0" w:type="dxa"/>
        <w:left w:w="108" w:type="dxa"/>
        <w:bottom w:w="0" w:type="dxa"/>
        <w:right w:w="108" w:type="dxa"/>
      </w:tblCellMar>
    </w:tblPr>
  </w:style>
  <w:style w:type="table" w:customStyle="1" w:styleId="17">
    <w:name w:val="Стиль1"/>
    <w:uiPriority w:val="99"/>
    <w:rsid w:val="003F7518"/>
    <w:pPr>
      <w:spacing w:line="276" w:lineRule="auto"/>
      <w:ind w:hanging="1"/>
    </w:pPr>
    <w:rPr>
      <w:sz w:val="20"/>
      <w:szCs w:val="20"/>
    </w:rPr>
    <w:tblPr>
      <w:tblStyleRowBandSize w:val="1"/>
      <w:tblStyleColBandSize w:val="1"/>
      <w:tblInd w:w="0" w:type="dxa"/>
      <w:tblCellMar>
        <w:top w:w="0" w:type="dxa"/>
        <w:left w:w="108" w:type="dxa"/>
        <w:bottom w:w="0" w:type="dxa"/>
        <w:right w:w="108" w:type="dxa"/>
      </w:tblCellMar>
    </w:tblPr>
  </w:style>
  <w:style w:type="paragraph" w:styleId="afd">
    <w:name w:val="annotation text"/>
    <w:basedOn w:val="a"/>
    <w:link w:val="afe"/>
    <w:uiPriority w:val="99"/>
    <w:semiHidden/>
    <w:rsid w:val="003F7518"/>
    <w:pPr>
      <w:suppressAutoHyphens w:val="0"/>
      <w:spacing w:line="240" w:lineRule="auto"/>
      <w:ind w:leftChars="0" w:left="0" w:firstLineChars="0" w:firstLine="0"/>
      <w:textDirection w:val="lrTb"/>
      <w:textAlignment w:val="auto"/>
      <w:outlineLvl w:val="9"/>
    </w:pPr>
    <w:rPr>
      <w:rFonts w:ascii="Calibri" w:eastAsia="Arial" w:hAnsi="Calibri" w:cs="Calibri"/>
      <w:color w:val="auto"/>
      <w:position w:val="0"/>
      <w:sz w:val="20"/>
    </w:rPr>
  </w:style>
  <w:style w:type="character" w:customStyle="1" w:styleId="afe">
    <w:name w:val="Текст примечания Знак"/>
    <w:basedOn w:val="a0"/>
    <w:link w:val="afd"/>
    <w:uiPriority w:val="99"/>
    <w:semiHidden/>
    <w:locked/>
    <w:rsid w:val="003F7518"/>
    <w:rPr>
      <w:rFonts w:cs="Times New Roman"/>
    </w:rPr>
  </w:style>
  <w:style w:type="character" w:styleId="aff">
    <w:name w:val="annotation reference"/>
    <w:basedOn w:val="a0"/>
    <w:uiPriority w:val="99"/>
    <w:semiHidden/>
    <w:rsid w:val="003F7518"/>
    <w:rPr>
      <w:rFonts w:cs="Times New Roman"/>
      <w:sz w:val="16"/>
      <w:szCs w:val="16"/>
    </w:rPr>
  </w:style>
  <w:style w:type="table" w:customStyle="1" w:styleId="150">
    <w:name w:val="Стиль15"/>
    <w:uiPriority w:val="99"/>
    <w:pPr>
      <w:spacing w:line="276" w:lineRule="auto"/>
      <w:ind w:hanging="1"/>
    </w:pPr>
    <w:rPr>
      <w:sz w:val="20"/>
      <w:szCs w:val="20"/>
    </w:rPr>
    <w:tblPr>
      <w:tblStyleRowBandSize w:val="1"/>
      <w:tblStyleColBandSize w:val="1"/>
      <w:tblInd w:w="0" w:type="dxa"/>
      <w:tblCellMar>
        <w:top w:w="15" w:type="dxa"/>
        <w:left w:w="15" w:type="dxa"/>
        <w:bottom w:w="15" w:type="dxa"/>
        <w:right w:w="15" w:type="dxa"/>
      </w:tblCellMar>
    </w:tblPr>
  </w:style>
  <w:style w:type="table" w:customStyle="1" w:styleId="140">
    <w:name w:val="Стиль14"/>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130">
    <w:name w:val="Стиль13"/>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120">
    <w:name w:val="Стиль12"/>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111">
    <w:name w:val="Стиль11"/>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100">
    <w:name w:val="Стиль10"/>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9">
    <w:name w:val="Стиль9"/>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8">
    <w:name w:val="Стиль8"/>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7">
    <w:name w:val="Стиль7"/>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61">
    <w:name w:val="Стиль6"/>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51">
    <w:name w:val="Стиль5"/>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41">
    <w:name w:val="Стиль4"/>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300">
    <w:name w:val="Стиль30"/>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29">
    <w:name w:val="Стиль29"/>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28">
    <w:name w:val="Стиль28"/>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270">
    <w:name w:val="Стиль27"/>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260">
    <w:name w:val="Стиль26"/>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250">
    <w:name w:val="Стиль25"/>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240">
    <w:name w:val="Стиль24"/>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230">
    <w:name w:val="Стиль23"/>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220">
    <w:name w:val="Стиль22"/>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210">
    <w:name w:val="Стиль21"/>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200">
    <w:name w:val="Стиль20"/>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19">
    <w:name w:val="Стиль19"/>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18">
    <w:name w:val="Стиль18"/>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170">
    <w:name w:val="Стиль17"/>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160">
    <w:name w:val="Стиль16"/>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80731-10" TargetMode="External"/><Relationship Id="rId3" Type="http://schemas.openxmlformats.org/officeDocument/2006/relationships/settings" Target="settings.xml"/><Relationship Id="rId7" Type="http://schemas.openxmlformats.org/officeDocument/2006/relationships/hyperlink" Target="https://zakon.rada.gov.ua/laws/show/80731-1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drive.google.com/file/d/1AddloRB0dzTfrR902Z9ycuF9rTcFxedZ/view?usp=sharing" TargetMode="External"/><Relationship Id="rId7" Type="http://schemas.openxmlformats.org/officeDocument/2006/relationships/hyperlink" Target="https://drive.google.com/file/d/1Qe3zpHVgceApKEVvnGy2IewOMhUs87IA/view?usp=sharing" TargetMode="External"/><Relationship Id="rId2" Type="http://schemas.openxmlformats.org/officeDocument/2006/relationships/hyperlink" Target="https://drive.google.com/file/d/1i94ubBs4agCkrmc0Lwp-4yxpCZSrx65i/view?usp=sharing" TargetMode="External"/><Relationship Id="rId1" Type="http://schemas.openxmlformats.org/officeDocument/2006/relationships/hyperlink" Target="https://drive.google.com/file/d/1kkkT5KOceJSvEfpgEPaew8w-s8MYO4BW/view?usp=sharing" TargetMode="External"/><Relationship Id="rId6" Type="http://schemas.openxmlformats.org/officeDocument/2006/relationships/hyperlink" Target="https://drive.google.com/file/d/1wGo76e4heYmVHMQu9se9OTCmNf3QuYdc/view?usp=sharing" TargetMode="External"/><Relationship Id="rId5" Type="http://schemas.openxmlformats.org/officeDocument/2006/relationships/hyperlink" Target="https://drive.google.com/file/d/1nkWxwBkDZlj1Kw5ChKEieAWa3Hqt1r4c/view?usp=sharing" TargetMode="External"/><Relationship Id="rId4" Type="http://schemas.openxmlformats.org/officeDocument/2006/relationships/hyperlink" Target="https://drive.google.com/file/d/1VMpol1ubt9yCJB7sBAK5kRwMV3t_ULnU/view?usp=sharin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4547</Words>
  <Characters>25920</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Тарас</cp:lastModifiedBy>
  <cp:revision>3</cp:revision>
  <dcterms:created xsi:type="dcterms:W3CDTF">2021-12-09T12:25:00Z</dcterms:created>
  <dcterms:modified xsi:type="dcterms:W3CDTF">2021-12-09T12:37:00Z</dcterms:modified>
</cp:coreProperties>
</file>