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98"/>
        <w:tblW w:w="88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8637"/>
      </w:tblGrid>
      <w:tr w:rsidR="003003B7" w:rsidRPr="00CB0321" w:rsidTr="003003B7">
        <w:trPr>
          <w:trHeight w:val="29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03B7" w:rsidRPr="00CB0321" w:rsidRDefault="003003B7" w:rsidP="003003B7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 w:rsidRPr="00CB0321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br/>
              <w:t> </w:t>
            </w:r>
          </w:p>
        </w:tc>
        <w:tc>
          <w:tcPr>
            <w:tcW w:w="863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03B7" w:rsidRPr="00AA1BD0" w:rsidRDefault="0015391B" w:rsidP="003003B7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position w:val="0"/>
                <w:sz w:val="56"/>
                <w:szCs w:val="56"/>
                <w:lang w:val="ru-RU"/>
              </w:rPr>
              <w:t>7026</w:t>
            </w:r>
          </w:p>
        </w:tc>
      </w:tr>
    </w:tbl>
    <w:p w:rsidR="00CB0321" w:rsidRPr="00CB0321" w:rsidRDefault="00CB0321" w:rsidP="00D272CA">
      <w:pPr>
        <w:suppressAutoHyphens w:val="0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Arial" w:hAnsi="Times New Roman" w:cs="Times New Roman"/>
          <w:b/>
          <w:position w:val="0"/>
          <w:sz w:val="24"/>
          <w:szCs w:val="24"/>
        </w:rPr>
      </w:pPr>
      <w:r w:rsidRPr="00CB0321">
        <w:rPr>
          <w:rFonts w:ascii="Times New Roman" w:eastAsia="Arial" w:hAnsi="Times New Roman" w:cs="Times New Roman"/>
          <w:b/>
          <w:position w:val="0"/>
          <w:sz w:val="24"/>
          <w:szCs w:val="24"/>
        </w:rPr>
        <w:t>ВИСНОВОК</w:t>
      </w:r>
    </w:p>
    <w:p w:rsidR="00CB0321" w:rsidRPr="00CB0321" w:rsidRDefault="00CB0321" w:rsidP="00CB032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ru-RU"/>
        </w:rPr>
      </w:pPr>
      <w:r w:rsidRPr="00CB0321">
        <w:rPr>
          <w:rFonts w:ascii="Times New Roman" w:hAnsi="Times New Roman" w:cs="Times New Roman"/>
          <w:position w:val="0"/>
          <w:sz w:val="24"/>
          <w:szCs w:val="24"/>
          <w:lang w:eastAsia="ru-RU"/>
        </w:rPr>
        <w:t>за результатами проведення</w:t>
      </w:r>
    </w:p>
    <w:p w:rsidR="00CB0321" w:rsidRPr="00CB0321" w:rsidRDefault="00CB0321" w:rsidP="00CB032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CB0321">
        <w:rPr>
          <w:rFonts w:ascii="Times New Roman" w:hAnsi="Times New Roman" w:cs="Times New Roman"/>
          <w:position w:val="0"/>
          <w:sz w:val="24"/>
          <w:szCs w:val="24"/>
          <w:lang w:eastAsia="ru-RU"/>
        </w:rPr>
        <w:t>антикорупційної експертизи законопроєкту</w:t>
      </w:r>
      <w:r w:rsidRPr="00CB0321">
        <w:rPr>
          <w:rFonts w:ascii="Times New Roman" w:hAnsi="Times New Roman" w:cs="Times New Roman"/>
          <w:position w:val="0"/>
          <w:sz w:val="24"/>
          <w:szCs w:val="24"/>
          <w:vertAlign w:val="superscript"/>
          <w:lang w:eastAsia="ru-RU"/>
        </w:rPr>
        <w:footnoteReference w:id="1"/>
      </w:r>
    </w:p>
    <w:tbl>
      <w:tblPr>
        <w:tblW w:w="957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15391B" w:rsidRPr="0015391B" w:rsidTr="00261C46"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Назва</w:t>
            </w:r>
            <w:proofErr w:type="spellEnd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акта</w:t>
            </w:r>
          </w:p>
        </w:tc>
        <w:tc>
          <w:tcPr>
            <w:tcW w:w="7024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</w:t>
            </w:r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ро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внесення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змін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до Кодексу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України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про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адміністративні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правопорушення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Кримінального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кодексу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України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щодо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підвищення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відповідальності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на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дорозі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для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власників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елітних</w:t>
            </w:r>
            <w:proofErr w:type="spellEnd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position w:val="0"/>
                <w:sz w:val="24"/>
                <w:szCs w:val="24"/>
                <w:lang w:val="ru" w:eastAsia="ru-RU"/>
              </w:rPr>
              <w:t>автомобілів</w:t>
            </w:r>
            <w:proofErr w:type="spellEnd"/>
          </w:p>
        </w:tc>
      </w:tr>
      <w:tr w:rsidR="0015391B" w:rsidRPr="0015391B" w:rsidTr="00261C46"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Дата </w:t>
            </w: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реєстрації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07.02.2022</w:t>
            </w:r>
          </w:p>
        </w:tc>
      </w:tr>
      <w:tr w:rsidR="0015391B" w:rsidRPr="0015391B" w:rsidTr="00261C46">
        <w:trPr>
          <w:trHeight w:val="761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Суб’єкт</w:t>
            </w:r>
            <w:proofErr w:type="spellEnd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права </w:t>
            </w: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законодавчої</w:t>
            </w:r>
            <w:proofErr w:type="spellEnd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ініціативи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Народні</w:t>
            </w:r>
            <w:proofErr w:type="spellEnd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депутати</w:t>
            </w:r>
            <w:proofErr w:type="spellEnd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України</w:t>
            </w:r>
            <w:proofErr w:type="spellEnd"/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Соломчук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Дмитро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Вікторович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Заблоцький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Мар'ян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Богданович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Нікітіна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Марина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Вікторівна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Нагаєвський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Артем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Сергійович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Кривошеєв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Ігор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Сергійович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Дирдін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Максим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Євгенович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Клочко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Андрій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Андрійович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Леонов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Олексій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Олександрович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Лаба Михайло Михайлович  </w:t>
            </w:r>
          </w:p>
          <w:p w:rsidR="0015391B" w:rsidRPr="0015391B" w:rsidRDefault="0015391B" w:rsidP="0015391B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Бунін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Сергій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Валерійович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 </w:t>
            </w:r>
          </w:p>
        </w:tc>
      </w:tr>
      <w:tr w:rsidR="0015391B" w:rsidRPr="0015391B" w:rsidTr="00261C46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Головний</w:t>
            </w:r>
            <w:proofErr w:type="spellEnd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комітет</w:t>
            </w:r>
            <w:proofErr w:type="spellEnd"/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Комітет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з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питань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правоохоронної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діяльності</w:t>
            </w:r>
            <w:proofErr w:type="spellEnd"/>
          </w:p>
        </w:tc>
      </w:tr>
      <w:tr w:rsidR="0015391B" w:rsidRPr="0015391B" w:rsidTr="00261C46">
        <w:trPr>
          <w:trHeight w:val="287"/>
        </w:trPr>
        <w:tc>
          <w:tcPr>
            <w:tcW w:w="255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Висновок</w:t>
            </w:r>
            <w:proofErr w:type="spellEnd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>рекомендації</w:t>
            </w:r>
            <w:proofErr w:type="spellEnd"/>
            <w:r w:rsidRPr="0015391B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</w:p>
        </w:tc>
        <w:tc>
          <w:tcPr>
            <w:tcW w:w="7024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91B" w:rsidRPr="0015391B" w:rsidRDefault="0015391B" w:rsidP="0015391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</w:pP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Негативний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М</w:t>
            </w:r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істить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корупціогенні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фактори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та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інші</w:t>
            </w:r>
            <w:proofErr w:type="spellEnd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5391B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" w:eastAsia="ru-RU"/>
              </w:rPr>
              <w:t>зауваження</w:t>
            </w:r>
            <w:proofErr w:type="spellEnd"/>
          </w:p>
        </w:tc>
      </w:tr>
    </w:tbl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Опис</w:t>
      </w:r>
      <w:proofErr w:type="spellEnd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законопроєкту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Законопроєктом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пропонується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внести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зміни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до Кодексу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про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адміністративні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правопорушення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(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далі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- 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КУпАП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) та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Кримінального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кодексу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України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(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далі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- КК)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щодо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підвищення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 2023 року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розмірів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штрафів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для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власників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елітних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автомобілів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. В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пояснювальній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записці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до законопроєкту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автори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вказують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це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легковий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автомобіль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середньоринкова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вартість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якого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перевищує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375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розмірів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встановлених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законом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розмірів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мінімальних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заробітних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плат (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включно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).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lastRenderedPageBreak/>
        <w:t xml:space="preserve">В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результаті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проведення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антикорупційної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експертизи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законопроєкту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Інститут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законодавчих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ідей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виявив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його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положеннях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корупціогенний фактор та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зауваження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по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суті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Резюме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</w:pPr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1. Законопроєкт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містить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дискримінаційні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положення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реалізація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яких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створить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корупційне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середовище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при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призначенні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необґрунтовано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високих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штрафів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для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власників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елітних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автомобілів</w:t>
      </w:r>
      <w:proofErr w:type="spellEnd"/>
      <w:r w:rsidRPr="0015391B">
        <w:rPr>
          <w:rFonts w:ascii="Times New Roman" w:hAnsi="Times New Roman" w:cs="Times New Roman"/>
          <w:color w:val="00000A"/>
          <w:position w:val="0"/>
          <w:sz w:val="24"/>
          <w:szCs w:val="24"/>
          <w:lang w:val="ru" w:eastAsia="ru-RU"/>
        </w:rPr>
        <w:t>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Повний</w:t>
      </w:r>
      <w:proofErr w:type="spellEnd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аналіз</w:t>
      </w:r>
      <w:proofErr w:type="spellEnd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 xml:space="preserve"> корупціогенних </w:t>
      </w: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факторів</w:t>
      </w:r>
      <w:proofErr w:type="spellEnd"/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" w:eastAsia="ru-RU"/>
        </w:rPr>
        <w:t>Дискримінація</w:t>
      </w:r>
      <w:proofErr w:type="spellEnd"/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</w:pPr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Законопроєкт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доповнює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ст. 27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КУпАП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приміткою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згідно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якою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“за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правопорушення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у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сфері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забезпечення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безпеки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дорожнього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руху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порушення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правил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дорожнього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руху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вчинені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при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керуванні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елітним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транспортним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засобом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…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розмір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штрафу</w:t>
      </w:r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…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збільшується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в десять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разів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”.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Також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приміткою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доповнюється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ст. 53 КК,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відповідно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до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якої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“за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кримінальні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правопорушення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 …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вчинені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при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керуванні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елітним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транспортним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засобом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, …,</w:t>
      </w:r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розмір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штрафу</w:t>
      </w:r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 xml:space="preserve">, …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>збільшується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lang w:val="ru" w:eastAsia="ru-RU"/>
        </w:rPr>
        <w:t xml:space="preserve"> в два рази</w:t>
      </w:r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lang w:val="ru" w:eastAsia="ru-RU"/>
        </w:rPr>
        <w:t>”.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Вказаний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підхід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щодо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кратного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збільшення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штрафів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при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керуванні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елітним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транспортним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засобом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є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дискримінаційним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та таким,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ставить у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нерівне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становище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власників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/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водіїв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таких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автомобілів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з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іншими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Слід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зазначити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що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вартість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автомобіля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при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керуванні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яким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було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скоєно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правопорушення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ніяким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чином не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впливає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на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наслідки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такого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порушення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. Тому,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вказана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ознака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не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здатна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підвищити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рівень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суспільної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шкідливості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/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небезпечності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скоєного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Окрім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того,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десятикратне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збільшення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адміністративних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штрафів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призведе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до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невідповідності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санкцій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коли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суворість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адміністративного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покарання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буде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така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ж,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або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навіть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вища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від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кримінальних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санкцій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.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Наприклад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за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вчинення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адміністративного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правопорушення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передбаченого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ч. 2 ст. 122-2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КУпАП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водієві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елітного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автомобіля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>загрожуватиме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lang w:val="ru" w:eastAsia="ru-RU"/>
        </w:rPr>
        <w:t xml:space="preserve"> штраф </w:t>
      </w:r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в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розмірі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тридцяти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тисяч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неоподатковуваних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мінімумів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доходів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громадян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.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Такий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розмір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штрафу за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суворістю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відповідає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покаранню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, яке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застосовується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за</w:t>
      </w:r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ru" w:eastAsia="ru-RU"/>
        </w:rPr>
        <w:t xml:space="preserve"> особливо </w:t>
      </w: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ru" w:eastAsia="ru-RU"/>
        </w:rPr>
        <w:t>тяжкі</w:t>
      </w:r>
      <w:proofErr w:type="spellEnd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ru" w:eastAsia="ru-RU"/>
        </w:rPr>
        <w:t>злочини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(ч. 6 ст. 12 КК).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Запропонований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підхід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створюватиме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корупційне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середовище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у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процесі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притягнення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власників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/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водіїв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елітних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автомобілів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до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відповідальності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, коли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уповноважені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особи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зможуть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вимагати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неправомірну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вигоду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як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підставу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для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уникнення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величезних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штрафів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.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Порушнику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буде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вигідніше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надати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хабар,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ніж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сплачувати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штраф у десятикратному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розмірі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Також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реалізація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зааконопроєкту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підвищить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соціальну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напругу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у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суспільстві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</w:pP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Зважаючи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на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виявлені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суттєві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недоліки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Інститут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законодавчих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ідей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не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рекомендує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>прийняття</w:t>
      </w:r>
      <w:proofErr w:type="spellEnd"/>
      <w:r w:rsidRPr="0015391B"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законопроєкту.</w:t>
      </w: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i/>
          <w:color w:val="auto"/>
          <w:position w:val="0"/>
          <w:sz w:val="24"/>
          <w:szCs w:val="24"/>
          <w:highlight w:val="white"/>
          <w:lang w:val="ru" w:eastAsia="ru-RU"/>
        </w:rPr>
      </w:pPr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ru" w:eastAsia="ru-RU"/>
        </w:rPr>
        <w:t>Інші</w:t>
      </w:r>
      <w:proofErr w:type="spellEnd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b/>
          <w:color w:val="auto"/>
          <w:position w:val="0"/>
          <w:sz w:val="24"/>
          <w:szCs w:val="24"/>
          <w:highlight w:val="white"/>
          <w:lang w:val="ru" w:eastAsia="ru-RU"/>
        </w:rPr>
        <w:t>зауваження</w:t>
      </w:r>
      <w:proofErr w:type="spellEnd"/>
    </w:p>
    <w:p w:rsidR="0015391B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Згідно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з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пояснювальною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запискою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до законопроекту,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доцільність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запропонованих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змін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зумовлена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запровадженням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поняття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“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елітний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транспортний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засіб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” </w:t>
      </w:r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законопроектом про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внесення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змін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до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Податкового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кодексу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України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та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деяких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законів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України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щодо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зниження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оподаткування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соціальних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автомобілів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та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підвищення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оподаткування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елітних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автомобілів</w:t>
      </w:r>
      <w:proofErr w:type="spellEnd"/>
      <w:r w:rsidRPr="0015391B">
        <w:rPr>
          <w:rFonts w:ascii="Times New Roman" w:hAnsi="Times New Roman" w:cs="Times New Roman"/>
          <w:i/>
          <w:color w:val="auto"/>
          <w:position w:val="0"/>
          <w:sz w:val="24"/>
          <w:szCs w:val="24"/>
          <w:highlight w:val="white"/>
          <w:lang w:val="ru" w:eastAsia="ru-RU"/>
        </w:rPr>
        <w:t>.</w:t>
      </w:r>
    </w:p>
    <w:p w:rsidR="00FC2894" w:rsidRPr="0015391B" w:rsidRDefault="0015391B" w:rsidP="0015391B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</w:pP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Однак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на момент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реєстрації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і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опублікування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тексту законопроєкту № 7026, законопроєкту з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вказаною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назвою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зареєстровано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не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було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,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що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не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дає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змогу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комплексно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оцінити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запропоноване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 xml:space="preserve"> </w:t>
      </w:r>
      <w:proofErr w:type="spellStart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регулювання</w:t>
      </w:r>
      <w:proofErr w:type="spellEnd"/>
      <w:r w:rsidRPr="0015391B">
        <w:rPr>
          <w:rFonts w:ascii="Times New Roman" w:hAnsi="Times New Roman" w:cs="Times New Roman"/>
          <w:color w:val="auto"/>
          <w:position w:val="0"/>
          <w:sz w:val="24"/>
          <w:szCs w:val="24"/>
          <w:highlight w:val="white"/>
          <w:lang w:val="ru" w:eastAsia="ru-RU"/>
        </w:rPr>
        <w:t>.</w:t>
      </w:r>
      <w:bookmarkStart w:id="0" w:name="_GoBack"/>
      <w:bookmarkEnd w:id="0"/>
    </w:p>
    <w:sectPr w:rsidR="00FC2894" w:rsidRPr="0015391B" w:rsidSect="003F7518">
      <w:headerReference w:type="firs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2D" w:rsidRDefault="00714E2D" w:rsidP="00FE5815">
      <w:pPr>
        <w:spacing w:line="240" w:lineRule="auto"/>
        <w:ind w:left="0" w:hanging="2"/>
      </w:pPr>
      <w:r>
        <w:separator/>
      </w:r>
    </w:p>
  </w:endnote>
  <w:endnote w:type="continuationSeparator" w:id="0">
    <w:p w:rsidR="00714E2D" w:rsidRDefault="00714E2D" w:rsidP="00FE58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2D" w:rsidRDefault="00714E2D" w:rsidP="00FE5815">
      <w:pPr>
        <w:spacing w:line="240" w:lineRule="auto"/>
        <w:ind w:left="0" w:hanging="2"/>
      </w:pPr>
      <w:r>
        <w:separator/>
      </w:r>
    </w:p>
  </w:footnote>
  <w:footnote w:type="continuationSeparator" w:id="0">
    <w:p w:rsidR="00714E2D" w:rsidRDefault="00714E2D" w:rsidP="00FE5815">
      <w:pPr>
        <w:spacing w:line="240" w:lineRule="auto"/>
        <w:ind w:left="0" w:hanging="2"/>
      </w:pPr>
      <w:r>
        <w:continuationSeparator/>
      </w:r>
    </w:p>
  </w:footnote>
  <w:footnote w:id="1">
    <w:p w:rsidR="00CB0321" w:rsidRPr="00663182" w:rsidRDefault="00CB0321" w:rsidP="00CB0321">
      <w:pPr>
        <w:pStyle w:val="af2"/>
        <w:ind w:left="0" w:hanging="2"/>
        <w:jc w:val="both"/>
        <w:rPr>
          <w:rFonts w:ascii="Times New Roman" w:hAnsi="Times New Roman" w:cs="Times New Roman"/>
        </w:rPr>
      </w:pPr>
      <w:r w:rsidRPr="00663182">
        <w:rPr>
          <w:rStyle w:val="af4"/>
        </w:rPr>
        <w:footnoteRef/>
      </w:r>
      <w:r w:rsidRPr="00663182">
        <w:rPr>
          <w:rFonts w:ascii="Times New Roman" w:hAnsi="Times New Roman" w:cs="Times New Roman"/>
        </w:rPr>
        <w:t xml:space="preserve"> </w:t>
      </w:r>
      <w:r w:rsidRPr="00663182">
        <w:rPr>
          <w:rFonts w:ascii="Times New Roman" w:hAnsi="Times New Roman" w:cs="Times New Roman"/>
          <w:b/>
          <w:bCs/>
        </w:rPr>
        <w:t>Цей висновок підготовлений відповідно до Методології проведення антикорупційної експертизи законопроєктів аналітичним центром “Інститут законодавчих ідей”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32" w:rsidRDefault="00ED4132">
    <w:pPr>
      <w:widowControl w:val="0"/>
      <w:ind w:left="0" w:hanging="2"/>
      <w:rPr>
        <w:sz w:val="20"/>
      </w:rPr>
    </w:pPr>
  </w:p>
  <w:tbl>
    <w:tblPr>
      <w:tblW w:w="9719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ED4132" w:rsidTr="00AC7EBE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Pr="00AC7EBE" w:rsidRDefault="00ED4132" w:rsidP="00AC7EBE">
          <w:pPr>
            <w:spacing w:before="120"/>
            <w:ind w:left="0" w:hanging="2"/>
            <w:rPr>
              <w:rFonts w:ascii="Cambria" w:hAnsi="Cambria" w:cs="Cambria"/>
              <w:color w:val="333399"/>
            </w:rPr>
          </w:pPr>
          <w:r w:rsidRPr="00AC7EBE">
            <w:rPr>
              <w:rFonts w:ascii="Cambria" w:hAnsi="Cambria" w:cs="Cambria"/>
              <w:b/>
              <w:color w:val="333399"/>
            </w:rPr>
            <w:t xml:space="preserve">               </w:t>
          </w:r>
        </w:p>
        <w:p w:rsidR="00ED4132" w:rsidRPr="00AC7EBE" w:rsidRDefault="00ED4132" w:rsidP="00AC7EBE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ED4132" w:rsidRDefault="00ED4132" w:rsidP="00AC7EBE">
          <w:pPr>
            <w:ind w:left="0" w:hanging="2"/>
            <w:jc w:val="center"/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Default="00D95DAB" w:rsidP="00AC7EBE">
          <w:pPr>
            <w:ind w:left="0" w:hanging="2"/>
            <w:jc w:val="center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2667000" cy="1685925"/>
                <wp:effectExtent l="0" t="0" r="0" b="9525"/>
                <wp:docPr id="1" name="image1.png" descr="https://lh4.googleusercontent.com/nHCGlOQUBpGGAuU0DR6FkV93l3lZype4aJ8lutZUfixscQK4kpgo4sjsfJRnGCSz74YN14VuwED1DKM8J0kbj2PmK6rQbU-_ofQlJRM08iQMINiHIN7W2RI3pZhzQeR8irWCLJ-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4.googleusercontent.com/nHCGlOQUBpGGAuU0DR6FkV93l3lZype4aJ8lutZUfixscQK4kpgo4sjsfJRnGCSz74YN14VuwED1DKM8J0kbj2PmK6rQbU-_ofQlJRM08iQMINiHIN7W2RI3pZhzQeR8irWCLJ-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ED4132" w:rsidRPr="00AC7EBE" w:rsidRDefault="00ED4132" w:rsidP="00AC7EBE">
          <w:pPr>
            <w:spacing w:before="120"/>
            <w:ind w:left="0" w:hanging="2"/>
            <w:rPr>
              <w:rFonts w:ascii="Cambria" w:hAnsi="Cambria" w:cs="Cambria"/>
              <w:color w:val="FF0000"/>
            </w:rPr>
          </w:pPr>
        </w:p>
        <w:p w:rsidR="00ED4132" w:rsidRPr="00AC7EBE" w:rsidRDefault="00ED4132" w:rsidP="00AC7EBE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 w:rsidRPr="00AC7EBE"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:rsidR="00ED4132" w:rsidRPr="00AC7EBE" w:rsidRDefault="00ED4132" w:rsidP="00AC7EBE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AC7EBE"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ED4132" w:rsidRDefault="00ED4132" w:rsidP="00AC7EBE">
          <w:pPr>
            <w:ind w:left="0" w:hanging="2"/>
            <w:jc w:val="center"/>
          </w:pPr>
          <w:r w:rsidRPr="00AC7EBE"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:rsidR="00ED4132" w:rsidRDefault="00ED4132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2AC4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abstractNum w:abstractNumId="1" w15:restartNumberingAfterBreak="0">
    <w:nsid w:val="4FAC3DD2"/>
    <w:multiLevelType w:val="multilevel"/>
    <w:tmpl w:val="FFFFFFFF"/>
    <w:lvl w:ilvl="0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5D9A213E"/>
    <w:multiLevelType w:val="multilevel"/>
    <w:tmpl w:val="1AB86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18"/>
    <w:rsid w:val="00001461"/>
    <w:rsid w:val="00012065"/>
    <w:rsid w:val="0001357A"/>
    <w:rsid w:val="000300D2"/>
    <w:rsid w:val="00035BB6"/>
    <w:rsid w:val="000567BC"/>
    <w:rsid w:val="000C25FD"/>
    <w:rsid w:val="000C4C49"/>
    <w:rsid w:val="00100CFE"/>
    <w:rsid w:val="0015391B"/>
    <w:rsid w:val="00177571"/>
    <w:rsid w:val="00195FF0"/>
    <w:rsid w:val="001A2094"/>
    <w:rsid w:val="001A484E"/>
    <w:rsid w:val="001C17A3"/>
    <w:rsid w:val="001E63EB"/>
    <w:rsid w:val="001F0327"/>
    <w:rsid w:val="002202C6"/>
    <w:rsid w:val="00245307"/>
    <w:rsid w:val="003003B7"/>
    <w:rsid w:val="00306A27"/>
    <w:rsid w:val="003F7518"/>
    <w:rsid w:val="00427F91"/>
    <w:rsid w:val="0044182E"/>
    <w:rsid w:val="004753C4"/>
    <w:rsid w:val="004E4C60"/>
    <w:rsid w:val="005348B5"/>
    <w:rsid w:val="00542505"/>
    <w:rsid w:val="00566E98"/>
    <w:rsid w:val="005855DD"/>
    <w:rsid w:val="00597F09"/>
    <w:rsid w:val="005A4CB2"/>
    <w:rsid w:val="005B2E4A"/>
    <w:rsid w:val="005B524F"/>
    <w:rsid w:val="006168A8"/>
    <w:rsid w:val="00687448"/>
    <w:rsid w:val="00714E2D"/>
    <w:rsid w:val="00760B42"/>
    <w:rsid w:val="007760D4"/>
    <w:rsid w:val="00793C12"/>
    <w:rsid w:val="007C2CD7"/>
    <w:rsid w:val="007D1A48"/>
    <w:rsid w:val="007E2705"/>
    <w:rsid w:val="0083439C"/>
    <w:rsid w:val="008A70E4"/>
    <w:rsid w:val="008C0206"/>
    <w:rsid w:val="008D36B9"/>
    <w:rsid w:val="008D54BC"/>
    <w:rsid w:val="00962FAA"/>
    <w:rsid w:val="0097183C"/>
    <w:rsid w:val="009F5FE8"/>
    <w:rsid w:val="00A573F4"/>
    <w:rsid w:val="00AA1BD0"/>
    <w:rsid w:val="00AC7EBE"/>
    <w:rsid w:val="00AD0E79"/>
    <w:rsid w:val="00CB0321"/>
    <w:rsid w:val="00CE44D3"/>
    <w:rsid w:val="00CF7A0F"/>
    <w:rsid w:val="00D11FB4"/>
    <w:rsid w:val="00D15E8C"/>
    <w:rsid w:val="00D272CA"/>
    <w:rsid w:val="00D80272"/>
    <w:rsid w:val="00D95DAB"/>
    <w:rsid w:val="00DB0668"/>
    <w:rsid w:val="00E177AF"/>
    <w:rsid w:val="00E47BC4"/>
    <w:rsid w:val="00E71688"/>
    <w:rsid w:val="00EA711F"/>
    <w:rsid w:val="00ED14BA"/>
    <w:rsid w:val="00ED4132"/>
    <w:rsid w:val="00F1466B"/>
    <w:rsid w:val="00F20515"/>
    <w:rsid w:val="00F50BF1"/>
    <w:rsid w:val="00FB4360"/>
    <w:rsid w:val="00FC2894"/>
    <w:rsid w:val="00FE304A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55D930-44A1-4FBD-9EF9-B9016814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18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2"/>
    <w:next w:val="12"/>
    <w:link w:val="10"/>
    <w:uiPriority w:val="99"/>
    <w:qFormat/>
    <w:rsid w:val="003F75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2"/>
    <w:next w:val="12"/>
    <w:link w:val="20"/>
    <w:uiPriority w:val="99"/>
    <w:qFormat/>
    <w:rsid w:val="003F7518"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2"/>
    <w:next w:val="12"/>
    <w:link w:val="30"/>
    <w:uiPriority w:val="99"/>
    <w:qFormat/>
    <w:rsid w:val="003F7518"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  <w:lang w:eastAsia="ru-RU"/>
    </w:rPr>
  </w:style>
  <w:style w:type="paragraph" w:styleId="4">
    <w:name w:val="heading 4"/>
    <w:basedOn w:val="12"/>
    <w:next w:val="12"/>
    <w:link w:val="40"/>
    <w:uiPriority w:val="99"/>
    <w:qFormat/>
    <w:rsid w:val="003F75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2"/>
    <w:next w:val="12"/>
    <w:link w:val="50"/>
    <w:uiPriority w:val="99"/>
    <w:qFormat/>
    <w:rsid w:val="003F75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2"/>
    <w:next w:val="12"/>
    <w:link w:val="60"/>
    <w:uiPriority w:val="99"/>
    <w:qFormat/>
    <w:rsid w:val="003F751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1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F7518"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sid w:val="003F7518"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F751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F751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F7518"/>
    <w:rPr>
      <w:rFonts w:ascii="Calibri" w:hAnsi="Calibri" w:cs="Times New Roman"/>
      <w:b/>
      <w:bCs/>
      <w:color w:val="000000"/>
    </w:rPr>
  </w:style>
  <w:style w:type="paragraph" w:customStyle="1" w:styleId="11">
    <w:name w:val="Обычный1"/>
    <w:uiPriority w:val="99"/>
    <w:rsid w:val="003F7518"/>
    <w:pPr>
      <w:spacing w:line="276" w:lineRule="auto"/>
      <w:ind w:hanging="1"/>
    </w:pPr>
  </w:style>
  <w:style w:type="paragraph" w:styleId="a3">
    <w:name w:val="Title"/>
    <w:basedOn w:val="12"/>
    <w:next w:val="12"/>
    <w:link w:val="a4"/>
    <w:uiPriority w:val="99"/>
    <w:qFormat/>
    <w:rsid w:val="003F751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3F7518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7">
    <w:name w:val="normal7"/>
    <w:uiPriority w:val="99"/>
    <w:rsid w:val="003F7518"/>
    <w:pPr>
      <w:spacing w:line="276" w:lineRule="auto"/>
      <w:ind w:hanging="1"/>
    </w:pPr>
  </w:style>
  <w:style w:type="paragraph" w:customStyle="1" w:styleId="normal6">
    <w:name w:val="normal6"/>
    <w:uiPriority w:val="99"/>
    <w:rsid w:val="003F7518"/>
    <w:pPr>
      <w:spacing w:line="276" w:lineRule="auto"/>
      <w:ind w:hanging="1"/>
    </w:pPr>
  </w:style>
  <w:style w:type="paragraph" w:customStyle="1" w:styleId="normal5">
    <w:name w:val="normal5"/>
    <w:uiPriority w:val="99"/>
    <w:rsid w:val="003F7518"/>
    <w:pPr>
      <w:spacing w:line="276" w:lineRule="auto"/>
      <w:ind w:hanging="1"/>
    </w:pPr>
  </w:style>
  <w:style w:type="paragraph" w:customStyle="1" w:styleId="normal4">
    <w:name w:val="normal4"/>
    <w:uiPriority w:val="99"/>
    <w:rsid w:val="003F7518"/>
    <w:pPr>
      <w:spacing w:line="276" w:lineRule="auto"/>
      <w:ind w:hanging="1"/>
    </w:pPr>
  </w:style>
  <w:style w:type="paragraph" w:customStyle="1" w:styleId="13">
    <w:name w:val="Обычный1"/>
    <w:uiPriority w:val="99"/>
    <w:pPr>
      <w:spacing w:line="276" w:lineRule="auto"/>
      <w:ind w:hanging="1"/>
    </w:pPr>
  </w:style>
  <w:style w:type="paragraph" w:customStyle="1" w:styleId="normal3">
    <w:name w:val="normal3"/>
    <w:uiPriority w:val="99"/>
    <w:pPr>
      <w:spacing w:line="276" w:lineRule="auto"/>
      <w:ind w:hanging="1"/>
    </w:pPr>
  </w:style>
  <w:style w:type="paragraph" w:customStyle="1" w:styleId="normal2">
    <w:name w:val="normal2"/>
    <w:uiPriority w:val="99"/>
    <w:pPr>
      <w:spacing w:line="276" w:lineRule="auto"/>
      <w:ind w:hanging="1"/>
    </w:pPr>
  </w:style>
  <w:style w:type="paragraph" w:customStyle="1" w:styleId="normal1">
    <w:name w:val="normal1"/>
    <w:uiPriority w:val="99"/>
    <w:pPr>
      <w:spacing w:line="276" w:lineRule="auto"/>
      <w:ind w:hanging="1"/>
    </w:pPr>
  </w:style>
  <w:style w:type="paragraph" w:customStyle="1" w:styleId="12">
    <w:name w:val="Обычный12"/>
    <w:uiPriority w:val="99"/>
    <w:rsid w:val="003F7518"/>
    <w:pPr>
      <w:spacing w:line="276" w:lineRule="auto"/>
      <w:ind w:hanging="1"/>
    </w:pPr>
    <w:rPr>
      <w:sz w:val="20"/>
      <w:szCs w:val="20"/>
    </w:rPr>
  </w:style>
  <w:style w:type="paragraph" w:customStyle="1" w:styleId="StyleProp">
    <w:name w:val="StyleProp"/>
    <w:basedOn w:val="a"/>
    <w:uiPriority w:val="99"/>
    <w:rsid w:val="003F7518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  <w:lang w:eastAsia="ru-RU"/>
    </w:rPr>
  </w:style>
  <w:style w:type="table" w:styleId="a5">
    <w:name w:val="Table Grid"/>
    <w:basedOn w:val="a1"/>
    <w:uiPriority w:val="99"/>
    <w:rsid w:val="003F75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sid w:val="003F7518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sid w:val="003F7518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rsid w:val="003F7518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  <w:lang w:eastAsia="ru-RU"/>
    </w:rPr>
  </w:style>
  <w:style w:type="character" w:customStyle="1" w:styleId="StyleZakonu0">
    <w:name w:val="StyleZakonu Знак"/>
    <w:uiPriority w:val="99"/>
    <w:rsid w:val="003F7518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sid w:val="003F7518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rsid w:val="003F7518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rsid w:val="003F7518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locked/>
    <w:rsid w:val="003F7518"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rsid w:val="003F7518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4">
    <w:name w:val="Кольоровий список — акцент 1"/>
    <w:basedOn w:val="a"/>
    <w:uiPriority w:val="99"/>
    <w:rsid w:val="003F7518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aa">
    <w:name w:val="Нормальний текст"/>
    <w:basedOn w:val="a"/>
    <w:uiPriority w:val="99"/>
    <w:rsid w:val="003F7518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  <w:lang w:eastAsia="ru-RU"/>
    </w:rPr>
  </w:style>
  <w:style w:type="paragraph" w:customStyle="1" w:styleId="ParagraphStyle">
    <w:name w:val="Paragraph Style"/>
    <w:uiPriority w:val="99"/>
    <w:rsid w:val="003F751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 w:eastAsia="ru-RU"/>
    </w:rPr>
  </w:style>
  <w:style w:type="character" w:customStyle="1" w:styleId="StyleProp0">
    <w:name w:val="StyleProp Знак"/>
    <w:uiPriority w:val="99"/>
    <w:rsid w:val="003F7518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sid w:val="003F7518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sid w:val="003F7518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rsid w:val="003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518"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sid w:val="003F7518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rsid w:val="003F7518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rsid w:val="003F7518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0"/>
    <w:link w:val="23"/>
    <w:uiPriority w:val="99"/>
    <w:locked/>
    <w:rsid w:val="003F7518"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sid w:val="003F7518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rsid w:val="003F7518"/>
    <w:pPr>
      <w:ind w:left="708"/>
    </w:pPr>
  </w:style>
  <w:style w:type="paragraph" w:customStyle="1" w:styleId="StyleProp2">
    <w:name w:val="StyleProp2"/>
    <w:basedOn w:val="a"/>
    <w:uiPriority w:val="99"/>
    <w:rsid w:val="003F7518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  <w:lang w:eastAsia="ru-RU"/>
    </w:rPr>
  </w:style>
  <w:style w:type="paragraph" w:styleId="ac">
    <w:name w:val="Balloon Text"/>
    <w:basedOn w:val="a"/>
    <w:link w:val="ad"/>
    <w:uiPriority w:val="99"/>
    <w:rsid w:val="003F7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3F7518"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rsid w:val="003F751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rsid w:val="003F751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rsid w:val="003F7518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3F7518"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sid w:val="003F7518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rsid w:val="003F7518"/>
    <w:pPr>
      <w:autoSpaceDN w:val="0"/>
      <w:spacing w:line="276" w:lineRule="auto"/>
      <w:ind w:leftChars="-1" w:left="-1" w:hangingChars="1" w:hanging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rsid w:val="003F7518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5">
    <w:name w:val="Без интервала1"/>
    <w:uiPriority w:val="99"/>
    <w:rsid w:val="003F75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rsid w:val="003F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 w:eastAsia="ru-RU"/>
    </w:rPr>
  </w:style>
  <w:style w:type="character" w:customStyle="1" w:styleId="25">
    <w:name w:val="Основний текст (2)_"/>
    <w:uiPriority w:val="99"/>
    <w:rsid w:val="003F7518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rsid w:val="003F7518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6">
    <w:name w:val="Абзац списка1"/>
    <w:basedOn w:val="a"/>
    <w:uiPriority w:val="99"/>
    <w:rsid w:val="003F7518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sid w:val="003F7518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rsid w:val="003F751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3F7518"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0">
    <w:name w:val="Обычный11"/>
    <w:uiPriority w:val="99"/>
    <w:rsid w:val="003F751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rsid w:val="003F7518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3F7518"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sid w:val="003F7518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rsid w:val="003F7518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normal4"/>
    <w:next w:val="normal4"/>
    <w:link w:val="afc"/>
    <w:uiPriority w:val="99"/>
    <w:qFormat/>
    <w:rsid w:val="003F7518"/>
    <w:pPr>
      <w:keepNext/>
      <w:keepLines/>
      <w:spacing w:before="360" w:after="80" w:line="240" w:lineRule="auto"/>
      <w:ind w:firstLine="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99"/>
    <w:locked/>
    <w:rsid w:val="003F7518"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тиль1"/>
    <w:uiPriority w:val="99"/>
    <w:rsid w:val="003F7518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rsid w:val="003F7518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sid w:val="003F7518"/>
    <w:rPr>
      <w:rFonts w:cs="Times New Roman"/>
    </w:rPr>
  </w:style>
  <w:style w:type="character" w:styleId="aff">
    <w:name w:val="annotation reference"/>
    <w:basedOn w:val="a0"/>
    <w:uiPriority w:val="99"/>
    <w:semiHidden/>
    <w:rsid w:val="003F7518"/>
    <w:rPr>
      <w:rFonts w:cs="Times New Roman"/>
      <w:sz w:val="16"/>
      <w:szCs w:val="16"/>
    </w:rPr>
  </w:style>
  <w:style w:type="table" w:customStyle="1" w:styleId="150">
    <w:name w:val="Стиль15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Стиль11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pPr>
      <w:spacing w:line="276" w:lineRule="auto"/>
      <w:ind w:hanging="1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Стиль30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Стиль29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Стиль28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0">
    <w:name w:val="Стиль27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0">
    <w:name w:val="Стиль26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0">
    <w:name w:val="Стиль25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0">
    <w:name w:val="Стиль24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0">
    <w:name w:val="Стиль23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0">
    <w:name w:val="Стиль22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Стиль21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Стиль20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Стиль19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Стиль18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0">
    <w:name w:val="Стиль17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0">
    <w:name w:val="Стиль16"/>
    <w:uiPriority w:val="99"/>
    <w:rsid w:val="003F7518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Тарас</cp:lastModifiedBy>
  <cp:revision>2</cp:revision>
  <dcterms:created xsi:type="dcterms:W3CDTF">2022-02-10T09:51:00Z</dcterms:created>
  <dcterms:modified xsi:type="dcterms:W3CDTF">2022-02-10T09:51:00Z</dcterms:modified>
</cp:coreProperties>
</file>