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32" w:rsidRDefault="00ED4132" w:rsidP="00E177AF">
      <w:pPr>
        <w:widowControl w:val="0"/>
        <w:spacing w:line="240" w:lineRule="auto"/>
        <w:ind w:leftChars="0" w:left="0" w:firstLineChars="0" w:firstLine="0"/>
        <w:jc w:val="center"/>
        <w:outlineLvl w:val="9"/>
        <w:rPr>
          <w:sz w:val="24"/>
          <w:szCs w:val="24"/>
        </w:rPr>
      </w:pPr>
    </w:p>
    <w:tbl>
      <w:tblPr>
        <w:tblpPr w:leftFromText="180" w:rightFromText="180" w:vertAnchor="text" w:horzAnchor="page" w:tblpX="2283" w:tblpY="31"/>
        <w:tblW w:w="88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8637"/>
      </w:tblGrid>
      <w:tr w:rsidR="00F50BF1" w:rsidRPr="00F50BF1" w:rsidTr="00051D43">
        <w:trPr>
          <w:trHeight w:val="29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0BF1" w:rsidRPr="00F50BF1" w:rsidRDefault="00F50BF1" w:rsidP="00F50BF1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50BF1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br/>
              <w:t> </w:t>
            </w:r>
          </w:p>
        </w:tc>
        <w:tc>
          <w:tcPr>
            <w:tcW w:w="863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0BF1" w:rsidRPr="005F01A1" w:rsidRDefault="00576040" w:rsidP="00576040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position w:val="0"/>
                <w:sz w:val="56"/>
                <w:szCs w:val="56"/>
                <w:lang w:val="ru-RU"/>
              </w:rPr>
              <w:t>718</w:t>
            </w:r>
            <w:r w:rsidR="0019514C">
              <w:rPr>
                <w:rFonts w:ascii="Times New Roman" w:hAnsi="Times New Roman" w:cs="Times New Roman"/>
                <w:b/>
                <w:bCs/>
                <w:position w:val="0"/>
                <w:sz w:val="56"/>
                <w:szCs w:val="56"/>
                <w:lang w:val="ru-RU"/>
              </w:rPr>
              <w:t>6</w:t>
            </w:r>
          </w:p>
        </w:tc>
      </w:tr>
    </w:tbl>
    <w:p w:rsidR="0053184F" w:rsidRPr="0053184F" w:rsidRDefault="0053184F" w:rsidP="0053184F">
      <w:pPr>
        <w:suppressAutoHyphens w:val="0"/>
        <w:spacing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Times New Roman" w:eastAsia="Arial" w:hAnsi="Times New Roman" w:cs="Times New Roman"/>
          <w:b/>
          <w:position w:val="0"/>
          <w:sz w:val="24"/>
          <w:szCs w:val="24"/>
        </w:rPr>
      </w:pPr>
      <w:r w:rsidRPr="0053184F">
        <w:rPr>
          <w:rFonts w:ascii="Times New Roman" w:eastAsia="Arial" w:hAnsi="Times New Roman" w:cs="Times New Roman"/>
          <w:b/>
          <w:position w:val="0"/>
          <w:sz w:val="24"/>
          <w:szCs w:val="24"/>
        </w:rPr>
        <w:t>Аналітична довідка</w:t>
      </w:r>
    </w:p>
    <w:p w:rsidR="00F50BF1" w:rsidRPr="00F50BF1" w:rsidRDefault="0019514C" w:rsidP="0053184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position w:val="0"/>
          <w:sz w:val="24"/>
          <w:szCs w:val="24"/>
        </w:rPr>
        <w:t>щодо закон</w:t>
      </w:r>
      <w:r w:rsidR="00FD3987">
        <w:rPr>
          <w:rFonts w:ascii="Times New Roman" w:eastAsia="Arial" w:hAnsi="Times New Roman" w:cs="Times New Roman"/>
          <w:b/>
          <w:position w:val="0"/>
          <w:sz w:val="24"/>
          <w:szCs w:val="24"/>
        </w:rPr>
        <w:t>у</w:t>
      </w:r>
    </w:p>
    <w:tbl>
      <w:tblPr>
        <w:tblW w:w="95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5F01A1" w:rsidRPr="005F01A1" w:rsidTr="00A05648"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Назва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акта</w:t>
            </w:r>
          </w:p>
        </w:tc>
        <w:tc>
          <w:tcPr>
            <w:tcW w:w="7024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76040" w:rsidP="005F01A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</w:t>
            </w:r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ро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внесення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змін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до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Кримінального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Кримінального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процесуального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кодексів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України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щодо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удосконалення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відповідальності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за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колабораційну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діяльність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особливостей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застосування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запобіжних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заходів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за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вчинення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злочинів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проти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основ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національної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громадської</w:t>
            </w:r>
            <w:proofErr w:type="spellEnd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безпеки</w:t>
            </w:r>
            <w:proofErr w:type="spellEnd"/>
          </w:p>
        </w:tc>
      </w:tr>
      <w:tr w:rsidR="005F01A1" w:rsidRPr="005F01A1" w:rsidTr="00A05648"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Дата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реєстрації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76040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24.03</w:t>
            </w:r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.2022</w:t>
            </w:r>
          </w:p>
        </w:tc>
      </w:tr>
      <w:tr w:rsidR="005F01A1" w:rsidRPr="005F01A1" w:rsidTr="00A05648">
        <w:trPr>
          <w:trHeight w:val="761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Суб’єкт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права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законодавчої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ініціативи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Народні</w:t>
            </w:r>
            <w:proofErr w:type="spellEnd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депутати</w:t>
            </w:r>
            <w:proofErr w:type="spellEnd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України</w:t>
            </w:r>
            <w:proofErr w:type="spellEnd"/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</w:p>
          <w:p w:rsidR="00576040" w:rsidRPr="00576040" w:rsidRDefault="00576040" w:rsidP="00576040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Іонушас</w:t>
            </w:r>
            <w:proofErr w:type="spellEnd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Сергій</w:t>
            </w:r>
            <w:proofErr w:type="spellEnd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Костянтинович</w:t>
            </w:r>
            <w:proofErr w:type="spellEnd"/>
          </w:p>
          <w:p w:rsidR="00576040" w:rsidRPr="00576040" w:rsidRDefault="00576040" w:rsidP="00576040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Медяник</w:t>
            </w:r>
            <w:proofErr w:type="spellEnd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В'ячеслав</w:t>
            </w:r>
            <w:proofErr w:type="spellEnd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Анатолійович</w:t>
            </w:r>
            <w:proofErr w:type="spellEnd"/>
          </w:p>
          <w:p w:rsidR="00576040" w:rsidRPr="00576040" w:rsidRDefault="00576040" w:rsidP="00576040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Михайлюк</w:t>
            </w:r>
            <w:proofErr w:type="spellEnd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Галина </w:t>
            </w: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Олегівна</w:t>
            </w:r>
            <w:proofErr w:type="spellEnd"/>
          </w:p>
          <w:p w:rsidR="00576040" w:rsidRPr="00576040" w:rsidRDefault="00576040" w:rsidP="00576040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Неклюдов Владлен Михайлович</w:t>
            </w:r>
          </w:p>
          <w:p w:rsidR="00576040" w:rsidRPr="00576040" w:rsidRDefault="00576040" w:rsidP="00576040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Куницький</w:t>
            </w:r>
            <w:proofErr w:type="spellEnd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Олександр</w:t>
            </w:r>
            <w:proofErr w:type="spellEnd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Олегович</w:t>
            </w:r>
          </w:p>
          <w:p w:rsidR="005F01A1" w:rsidRPr="005F01A1" w:rsidRDefault="00576040" w:rsidP="00576040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Бужанський</w:t>
            </w:r>
            <w:proofErr w:type="spellEnd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Максим </w:t>
            </w:r>
            <w:proofErr w:type="spellStart"/>
            <w:r w:rsidRPr="00576040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Аркадійович</w:t>
            </w:r>
            <w:proofErr w:type="spellEnd"/>
          </w:p>
        </w:tc>
      </w:tr>
      <w:tr w:rsidR="005F01A1" w:rsidRPr="005F01A1" w:rsidTr="00A05648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Головний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комітет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A23864" w:rsidP="0057604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A2386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Комітет</w:t>
            </w:r>
            <w:proofErr w:type="spellEnd"/>
            <w:r w:rsidRPr="00A2386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з </w:t>
            </w:r>
            <w:proofErr w:type="spellStart"/>
            <w:r w:rsidRPr="00A2386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питань</w:t>
            </w:r>
            <w:proofErr w:type="spellEnd"/>
            <w:r w:rsidRPr="00A2386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2386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правоохоронної</w:t>
            </w:r>
            <w:proofErr w:type="spellEnd"/>
            <w:r w:rsidRPr="00A2386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23864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діяльності</w:t>
            </w:r>
            <w:proofErr w:type="spellEnd"/>
          </w:p>
        </w:tc>
      </w:tr>
      <w:tr w:rsidR="005F01A1" w:rsidRPr="005F01A1" w:rsidTr="00A05648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Висновок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рекомендації</w:t>
            </w:r>
            <w:proofErr w:type="spellEnd"/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4E418A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Зауваження</w:t>
            </w:r>
            <w:proofErr w:type="spellEnd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r w:rsid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– </w:t>
            </w:r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Не </w:t>
            </w:r>
            <w:proofErr w:type="spellStart"/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містить</w:t>
            </w:r>
            <w:proofErr w:type="spellEnd"/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корупціогенних </w:t>
            </w:r>
            <w:proofErr w:type="spellStart"/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факторів</w:t>
            </w:r>
            <w:proofErr w:type="spellEnd"/>
          </w:p>
        </w:tc>
      </w:tr>
    </w:tbl>
    <w:p w:rsidR="005F01A1" w:rsidRPr="005F01A1" w:rsidRDefault="005F01A1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bookmarkStart w:id="0" w:name="_30j0zll" w:colFirst="0" w:colLast="0"/>
      <w:bookmarkEnd w:id="0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Резюме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Законопроект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розроблений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 метою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встановлення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кримінальної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відповідальності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за будь-яку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співпрацю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 державою-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агресором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її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окупаційною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адміністрацією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та/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її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збройними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чи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воєнізованими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формуваннями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на шкоду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Україні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. Для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цього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пропонується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доповнити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Кримінальний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кодекс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(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далі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- КК) новою ст.  111-2 “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Пособництво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державі-агресору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”.</w:t>
      </w:r>
    </w:p>
    <w:p w:rsid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bookmarkStart w:id="1" w:name="_GoBack"/>
      <w:bookmarkEnd w:id="1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Законопроєкт </w:t>
      </w:r>
      <w:proofErr w:type="spellStart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був</w:t>
      </w:r>
      <w:proofErr w:type="spellEnd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ухвалений</w:t>
      </w:r>
      <w:proofErr w:type="spellEnd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24.03.2022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proofErr w:type="spellStart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Детальний</w:t>
      </w:r>
      <w:proofErr w:type="spellEnd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опис</w:t>
      </w:r>
      <w:proofErr w:type="spellEnd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Закону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Нова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стаття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КК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передбачає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відповідальність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за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умисні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дії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спрямовані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на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допомогу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державі-агресору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(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пособництво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),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його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збройним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формуванням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та/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окупаційній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адміністрації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державиагресора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вчинені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громадянином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іноземцем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чи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особою без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lastRenderedPageBreak/>
        <w:t>громадянства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за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винятком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громадян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з метою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завдання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шкоди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Україні</w:t>
      </w:r>
      <w:proofErr w:type="spellEnd"/>
      <w:r w:rsidRPr="00576040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шляхом:</w:t>
      </w:r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реалізації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чи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підтримки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рішень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та/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дій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збройних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формувань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та/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окупаційної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адміністрації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;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добровільного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збору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підготовки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та/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передачі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матеріальних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ресурсів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чи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інших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активів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представникам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його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збройним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формуванням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та/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окупаційній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адміністрації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; 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-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іншої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добровільної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взаємодії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представниками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збройними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формуваннями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незаконними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органами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влади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створеними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на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тимчасово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окупованій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території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в тому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числі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окупаційною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адміністрацією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.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Слід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зазначити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що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наразі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відсутня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необхідність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уриміналізації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вказаних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діянь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. </w:t>
      </w:r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Запропоновані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форми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вчинення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злочину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уже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криміналізовані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охоплюються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об'єктивною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стороною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інших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складів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злочинів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передбачених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в КК.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Наприклад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передача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матеріальних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ресурсів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чи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інших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активів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представникам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його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збройним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формуванням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та/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окупаційній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адміністрації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охоплюється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чинною ч. 4 ст. 111-1 КК.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Умисні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дії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спрямовані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на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взаємодію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представниками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збройними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формуваннями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незаконними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органами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влади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створеними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на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тимчасово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окупованій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території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в тому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числі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окупаційною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адміністрацією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держави-агресора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уже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охоплюються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окремими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формами ст.  111-1 КК та 111 КК.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Отже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доповнення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КК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вказаною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статтею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свідчитиме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про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надмірну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криміналізацію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сприятиме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штучній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конкуренції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норм, яка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значно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ускладнить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правозастосовну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практику.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Окрім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того,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запропоноване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формулювання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диспозиції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не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відповідає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принципу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юридичної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визначенос</w:t>
      </w:r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як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однієї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складових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верховенства права.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Наприклад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визначення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“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інша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добровільна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взаємодія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” є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неконкретизованим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не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дає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можливості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визначити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які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саме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діяння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є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протиправними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.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Не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може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бути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підтримана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й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ідея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стосовно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внесення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змін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до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Кримінального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процесуального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кодексу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щодо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того,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до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осіб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які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підозрюються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обвинувачуються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вчиненні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злочинів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передбачених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ст. ст. 109 – 114-1, 258 – 258-5, 260, 261, 437 – 442 КК, за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наявності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ризиків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зазначених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у ст. 177 КПК,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застосовується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запобіжний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захід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лише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вигляді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тримання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вартою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.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Такий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підхід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раніше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уже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визнавався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Конституційним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судом як </w:t>
      </w:r>
      <w:proofErr w:type="spellStart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неконституційний</w:t>
      </w:r>
      <w:proofErr w:type="spellEnd"/>
      <w:r w:rsidRPr="00576040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.</w:t>
      </w: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proofErr w:type="spellStart"/>
      <w:r w:rsidRPr="00576040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Висновок</w:t>
      </w:r>
      <w:proofErr w:type="spellEnd"/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</w:p>
    <w:p w:rsidR="00576040" w:rsidRPr="00576040" w:rsidRDefault="00576040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</w:pP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Інститут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Законодавчих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ідей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не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підтримує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запропоновані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законодавчі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рішення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. З метою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запобігання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порушенню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прав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осіб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та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дотримання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належної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якості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кримінального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закону,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вказаний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Закон повинен бути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ветований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Президентом </w:t>
      </w:r>
      <w:proofErr w:type="spellStart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України</w:t>
      </w:r>
      <w:proofErr w:type="spellEnd"/>
      <w:r w:rsidRPr="00576040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.</w:t>
      </w:r>
    </w:p>
    <w:p w:rsidR="00576040" w:rsidRPr="00576040" w:rsidRDefault="00576040" w:rsidP="00576040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eastAsia="Arial"/>
          <w:b/>
          <w:i/>
          <w:color w:val="auto"/>
          <w:position w:val="0"/>
          <w:szCs w:val="22"/>
          <w:lang w:val="ru" w:eastAsia="ru-RU"/>
        </w:rPr>
      </w:pPr>
    </w:p>
    <w:p w:rsidR="00576040" w:rsidRPr="00576040" w:rsidRDefault="00576040" w:rsidP="00576040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eastAsia="Arial"/>
          <w:b/>
          <w:i/>
          <w:color w:val="auto"/>
          <w:position w:val="0"/>
          <w:szCs w:val="22"/>
          <w:lang w:val="ru" w:eastAsia="ru-RU"/>
        </w:rPr>
      </w:pPr>
    </w:p>
    <w:p w:rsidR="00EC5A17" w:rsidRPr="00FD3987" w:rsidRDefault="00EC5A17" w:rsidP="0057604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sectPr w:rsidR="00EC5A17" w:rsidRPr="00FD3987" w:rsidSect="003F7518">
      <w:headerReference w:type="firs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75" w:rsidRDefault="008C3575" w:rsidP="00FE5815">
      <w:pPr>
        <w:spacing w:line="240" w:lineRule="auto"/>
        <w:ind w:left="0" w:hanging="2"/>
      </w:pPr>
      <w:r>
        <w:separator/>
      </w:r>
    </w:p>
  </w:endnote>
  <w:endnote w:type="continuationSeparator" w:id="0">
    <w:p w:rsidR="008C3575" w:rsidRDefault="008C3575" w:rsidP="00FE58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75" w:rsidRDefault="008C3575" w:rsidP="00FE5815">
      <w:pPr>
        <w:spacing w:line="240" w:lineRule="auto"/>
        <w:ind w:left="0" w:hanging="2"/>
      </w:pPr>
      <w:r>
        <w:separator/>
      </w:r>
    </w:p>
  </w:footnote>
  <w:footnote w:type="continuationSeparator" w:id="0">
    <w:p w:rsidR="008C3575" w:rsidRDefault="008C3575" w:rsidP="00FE58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32" w:rsidRDefault="00ED4132">
    <w:pPr>
      <w:widowControl w:val="0"/>
      <w:ind w:left="0" w:hanging="2"/>
      <w:rPr>
        <w:sz w:val="20"/>
      </w:rPr>
    </w:pPr>
  </w:p>
  <w:tbl>
    <w:tblPr>
      <w:tblW w:w="9719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ED4132" w:rsidTr="00AC7EBE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Pr="00AC7EBE" w:rsidRDefault="00ED4132" w:rsidP="00AC7EBE">
          <w:pPr>
            <w:spacing w:before="120"/>
            <w:ind w:left="0" w:hanging="2"/>
            <w:rPr>
              <w:rFonts w:ascii="Cambria" w:hAnsi="Cambria" w:cs="Cambria"/>
              <w:color w:val="333399"/>
            </w:rPr>
          </w:pPr>
          <w:r w:rsidRPr="00AC7EBE">
            <w:rPr>
              <w:rFonts w:ascii="Cambria" w:hAnsi="Cambria" w:cs="Cambria"/>
              <w:b/>
              <w:color w:val="333399"/>
            </w:rPr>
            <w:t xml:space="preserve">               </w:t>
          </w:r>
        </w:p>
        <w:p w:rsidR="00ED4132" w:rsidRPr="00AC7EBE" w:rsidRDefault="00ED4132" w:rsidP="00AC7EBE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ED4132" w:rsidRDefault="00ED4132" w:rsidP="00AC7EBE">
          <w:pPr>
            <w:ind w:left="0" w:hanging="2"/>
            <w:jc w:val="center"/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Default="00D95DAB" w:rsidP="00AC7EBE">
          <w:pPr>
            <w:ind w:left="0" w:hanging="2"/>
            <w:jc w:val="center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2667000" cy="1685925"/>
                <wp:effectExtent l="0" t="0" r="0" b="9525"/>
                <wp:docPr id="1" name="image1.png" descr="https://lh4.googleusercontent.com/nHCGlOQUBpGGAuU0DR6FkV93l3lZype4aJ8lutZUfixscQK4kpgo4sjsfJRnGCSz74YN14VuwED1DKM8J0kbj2PmK6rQbU-_ofQlJRM08iQMINiHIN7W2RI3pZhzQeR8irWCLJ-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4.googleusercontent.com/nHCGlOQUBpGGAuU0DR6FkV93l3lZype4aJ8lutZUfixscQK4kpgo4sjsfJRnGCSz74YN14VuwED1DKM8J0kbj2PmK6rQbU-_ofQlJRM08iQMINiHIN7W2RI3pZhzQeR8irWCLJ-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Pr="00AC7EBE" w:rsidRDefault="00ED4132" w:rsidP="00AC7EBE">
          <w:pPr>
            <w:spacing w:before="120"/>
            <w:ind w:left="0" w:hanging="2"/>
            <w:rPr>
              <w:rFonts w:ascii="Cambria" w:hAnsi="Cambria" w:cs="Cambria"/>
              <w:color w:val="FF0000"/>
            </w:rPr>
          </w:pPr>
        </w:p>
        <w:p w:rsidR="00ED4132" w:rsidRPr="00AC7EBE" w:rsidRDefault="00ED4132" w:rsidP="00AC7EBE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ED4132" w:rsidRDefault="00ED4132" w:rsidP="00AC7EBE">
          <w:pPr>
            <w:ind w:left="0" w:hanging="2"/>
            <w:jc w:val="center"/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:rsidR="00ED4132" w:rsidRDefault="00ED4132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7207"/>
    <w:multiLevelType w:val="multilevel"/>
    <w:tmpl w:val="9DF095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EA2AC4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231C100E"/>
    <w:multiLevelType w:val="multilevel"/>
    <w:tmpl w:val="28CA44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FD4B2F"/>
    <w:multiLevelType w:val="multilevel"/>
    <w:tmpl w:val="36ACE3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2638C0"/>
    <w:multiLevelType w:val="multilevel"/>
    <w:tmpl w:val="CD68C5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AC3DD2"/>
    <w:multiLevelType w:val="multilevel"/>
    <w:tmpl w:val="FFFFFFFF"/>
    <w:lvl w:ilvl="0">
      <w:numFmt w:val="bullet"/>
      <w:lvlText w:val="-"/>
      <w:lvlJc w:val="left"/>
      <w:pPr>
        <w:ind w:left="1590" w:hanging="87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vertAlign w:val="baseline"/>
      </w:rPr>
    </w:lvl>
  </w:abstractNum>
  <w:abstractNum w:abstractNumId="6" w15:restartNumberingAfterBreak="0">
    <w:nsid w:val="62A10B6B"/>
    <w:multiLevelType w:val="multilevel"/>
    <w:tmpl w:val="6E669F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E8C24D4"/>
    <w:multiLevelType w:val="multilevel"/>
    <w:tmpl w:val="12D831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18"/>
    <w:rsid w:val="00010319"/>
    <w:rsid w:val="00035BB6"/>
    <w:rsid w:val="000816AF"/>
    <w:rsid w:val="000F3992"/>
    <w:rsid w:val="00144ABE"/>
    <w:rsid w:val="00172B6D"/>
    <w:rsid w:val="0019514C"/>
    <w:rsid w:val="001F0327"/>
    <w:rsid w:val="00260742"/>
    <w:rsid w:val="002F0D41"/>
    <w:rsid w:val="003613BA"/>
    <w:rsid w:val="00380246"/>
    <w:rsid w:val="003F7518"/>
    <w:rsid w:val="00414BE2"/>
    <w:rsid w:val="00415E98"/>
    <w:rsid w:val="00423351"/>
    <w:rsid w:val="00427F91"/>
    <w:rsid w:val="004E418A"/>
    <w:rsid w:val="0053184F"/>
    <w:rsid w:val="00542505"/>
    <w:rsid w:val="00552574"/>
    <w:rsid w:val="0055315F"/>
    <w:rsid w:val="00576040"/>
    <w:rsid w:val="005D43A1"/>
    <w:rsid w:val="005F01A1"/>
    <w:rsid w:val="0075544C"/>
    <w:rsid w:val="00760B42"/>
    <w:rsid w:val="007A0B6F"/>
    <w:rsid w:val="007E2705"/>
    <w:rsid w:val="00886358"/>
    <w:rsid w:val="008A70E4"/>
    <w:rsid w:val="008C3575"/>
    <w:rsid w:val="008D36B9"/>
    <w:rsid w:val="00920E20"/>
    <w:rsid w:val="0092158F"/>
    <w:rsid w:val="00961E2B"/>
    <w:rsid w:val="00964AA4"/>
    <w:rsid w:val="009B43CA"/>
    <w:rsid w:val="00A23864"/>
    <w:rsid w:val="00A46222"/>
    <w:rsid w:val="00A573F4"/>
    <w:rsid w:val="00AC7EBE"/>
    <w:rsid w:val="00AD0E79"/>
    <w:rsid w:val="00AD4A2C"/>
    <w:rsid w:val="00AD7FF3"/>
    <w:rsid w:val="00B419EE"/>
    <w:rsid w:val="00BF0BB3"/>
    <w:rsid w:val="00C36DC0"/>
    <w:rsid w:val="00C613AB"/>
    <w:rsid w:val="00C73A64"/>
    <w:rsid w:val="00D57CF0"/>
    <w:rsid w:val="00D6742B"/>
    <w:rsid w:val="00D95DAB"/>
    <w:rsid w:val="00E177AF"/>
    <w:rsid w:val="00E8340A"/>
    <w:rsid w:val="00EC5A17"/>
    <w:rsid w:val="00ED4132"/>
    <w:rsid w:val="00F50BF1"/>
    <w:rsid w:val="00FB2BED"/>
    <w:rsid w:val="00FC13CB"/>
    <w:rsid w:val="00FD3987"/>
    <w:rsid w:val="00FE5815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55D930-44A1-4FBD-9EF9-B9016814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18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2"/>
    <w:next w:val="12"/>
    <w:link w:val="10"/>
    <w:uiPriority w:val="99"/>
    <w:qFormat/>
    <w:rsid w:val="003F75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2"/>
    <w:next w:val="12"/>
    <w:link w:val="20"/>
    <w:uiPriority w:val="99"/>
    <w:qFormat/>
    <w:rsid w:val="003F7518"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2"/>
    <w:next w:val="12"/>
    <w:link w:val="30"/>
    <w:uiPriority w:val="99"/>
    <w:qFormat/>
    <w:rsid w:val="003F7518"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  <w:lang w:eastAsia="ru-RU"/>
    </w:rPr>
  </w:style>
  <w:style w:type="paragraph" w:styleId="4">
    <w:name w:val="heading 4"/>
    <w:basedOn w:val="12"/>
    <w:next w:val="12"/>
    <w:link w:val="40"/>
    <w:uiPriority w:val="99"/>
    <w:qFormat/>
    <w:rsid w:val="003F75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2"/>
    <w:next w:val="12"/>
    <w:link w:val="50"/>
    <w:uiPriority w:val="99"/>
    <w:qFormat/>
    <w:rsid w:val="003F75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2"/>
    <w:next w:val="12"/>
    <w:link w:val="60"/>
    <w:uiPriority w:val="99"/>
    <w:qFormat/>
    <w:rsid w:val="003F751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1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F7518"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sid w:val="003F7518"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F751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F751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F7518"/>
    <w:rPr>
      <w:rFonts w:ascii="Calibri" w:hAnsi="Calibri" w:cs="Times New Roman"/>
      <w:b/>
      <w:bCs/>
      <w:color w:val="000000"/>
    </w:rPr>
  </w:style>
  <w:style w:type="paragraph" w:customStyle="1" w:styleId="11">
    <w:name w:val="Обычный1"/>
    <w:uiPriority w:val="99"/>
    <w:rsid w:val="003F7518"/>
    <w:pPr>
      <w:spacing w:line="276" w:lineRule="auto"/>
      <w:ind w:hanging="1"/>
    </w:pPr>
  </w:style>
  <w:style w:type="paragraph" w:styleId="a3">
    <w:name w:val="Title"/>
    <w:basedOn w:val="12"/>
    <w:next w:val="12"/>
    <w:link w:val="a4"/>
    <w:uiPriority w:val="99"/>
    <w:qFormat/>
    <w:rsid w:val="003F751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3F7518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7">
    <w:name w:val="normal7"/>
    <w:uiPriority w:val="99"/>
    <w:rsid w:val="003F7518"/>
    <w:pPr>
      <w:spacing w:line="276" w:lineRule="auto"/>
      <w:ind w:hanging="1"/>
    </w:pPr>
  </w:style>
  <w:style w:type="paragraph" w:customStyle="1" w:styleId="normal6">
    <w:name w:val="normal6"/>
    <w:uiPriority w:val="99"/>
    <w:rsid w:val="003F7518"/>
    <w:pPr>
      <w:spacing w:line="276" w:lineRule="auto"/>
      <w:ind w:hanging="1"/>
    </w:pPr>
  </w:style>
  <w:style w:type="paragraph" w:customStyle="1" w:styleId="normal5">
    <w:name w:val="normal5"/>
    <w:uiPriority w:val="99"/>
    <w:rsid w:val="003F7518"/>
    <w:pPr>
      <w:spacing w:line="276" w:lineRule="auto"/>
      <w:ind w:hanging="1"/>
    </w:pPr>
  </w:style>
  <w:style w:type="paragraph" w:customStyle="1" w:styleId="normal4">
    <w:name w:val="normal4"/>
    <w:uiPriority w:val="99"/>
    <w:rsid w:val="003F7518"/>
    <w:pPr>
      <w:spacing w:line="276" w:lineRule="auto"/>
      <w:ind w:hanging="1"/>
    </w:pPr>
  </w:style>
  <w:style w:type="paragraph" w:customStyle="1" w:styleId="13">
    <w:name w:val="Обычный1"/>
    <w:uiPriority w:val="99"/>
    <w:pPr>
      <w:spacing w:line="276" w:lineRule="auto"/>
      <w:ind w:hanging="1"/>
    </w:pPr>
  </w:style>
  <w:style w:type="paragraph" w:customStyle="1" w:styleId="normal3">
    <w:name w:val="normal3"/>
    <w:uiPriority w:val="99"/>
    <w:pPr>
      <w:spacing w:line="276" w:lineRule="auto"/>
      <w:ind w:hanging="1"/>
    </w:pPr>
  </w:style>
  <w:style w:type="paragraph" w:customStyle="1" w:styleId="normal2">
    <w:name w:val="normal2"/>
    <w:uiPriority w:val="99"/>
    <w:pPr>
      <w:spacing w:line="276" w:lineRule="auto"/>
      <w:ind w:hanging="1"/>
    </w:pPr>
  </w:style>
  <w:style w:type="paragraph" w:customStyle="1" w:styleId="normal1">
    <w:name w:val="normal1"/>
    <w:uiPriority w:val="99"/>
    <w:pPr>
      <w:spacing w:line="276" w:lineRule="auto"/>
      <w:ind w:hanging="1"/>
    </w:pPr>
  </w:style>
  <w:style w:type="paragraph" w:customStyle="1" w:styleId="12">
    <w:name w:val="Обычный12"/>
    <w:uiPriority w:val="99"/>
    <w:rsid w:val="003F7518"/>
    <w:pPr>
      <w:spacing w:line="276" w:lineRule="auto"/>
      <w:ind w:hanging="1"/>
    </w:pPr>
    <w:rPr>
      <w:sz w:val="20"/>
      <w:szCs w:val="20"/>
    </w:rPr>
  </w:style>
  <w:style w:type="paragraph" w:customStyle="1" w:styleId="StyleProp">
    <w:name w:val="StyleProp"/>
    <w:basedOn w:val="a"/>
    <w:uiPriority w:val="99"/>
    <w:rsid w:val="003F7518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  <w:lang w:eastAsia="ru-RU"/>
    </w:rPr>
  </w:style>
  <w:style w:type="table" w:styleId="a5">
    <w:name w:val="Table Grid"/>
    <w:basedOn w:val="a1"/>
    <w:uiPriority w:val="99"/>
    <w:rsid w:val="003F75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sid w:val="003F7518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sid w:val="003F7518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rsid w:val="003F7518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  <w:lang w:eastAsia="ru-RU"/>
    </w:rPr>
  </w:style>
  <w:style w:type="character" w:customStyle="1" w:styleId="StyleZakonu0">
    <w:name w:val="StyleZakonu Знак"/>
    <w:uiPriority w:val="99"/>
    <w:rsid w:val="003F7518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sid w:val="003F7518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rsid w:val="003F7518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rsid w:val="003F7518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locked/>
    <w:rsid w:val="003F7518"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rsid w:val="003F7518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4">
    <w:name w:val="Кольоровий список — акцент 1"/>
    <w:basedOn w:val="a"/>
    <w:uiPriority w:val="99"/>
    <w:rsid w:val="003F7518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aa">
    <w:name w:val="Нормальний текст"/>
    <w:basedOn w:val="a"/>
    <w:uiPriority w:val="99"/>
    <w:rsid w:val="003F7518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  <w:lang w:eastAsia="ru-RU"/>
    </w:rPr>
  </w:style>
  <w:style w:type="paragraph" w:customStyle="1" w:styleId="ParagraphStyle">
    <w:name w:val="Paragraph Style"/>
    <w:uiPriority w:val="99"/>
    <w:rsid w:val="003F751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 w:eastAsia="ru-RU"/>
    </w:rPr>
  </w:style>
  <w:style w:type="character" w:customStyle="1" w:styleId="StyleProp0">
    <w:name w:val="StyleProp Знак"/>
    <w:uiPriority w:val="99"/>
    <w:rsid w:val="003F7518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sid w:val="003F7518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sid w:val="003F7518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rsid w:val="003F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518"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sid w:val="003F7518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rsid w:val="003F7518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rsid w:val="003F7518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0"/>
    <w:link w:val="23"/>
    <w:uiPriority w:val="99"/>
    <w:locked/>
    <w:rsid w:val="003F7518"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sid w:val="003F7518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rsid w:val="003F7518"/>
    <w:pPr>
      <w:ind w:left="708"/>
    </w:pPr>
  </w:style>
  <w:style w:type="paragraph" w:customStyle="1" w:styleId="StyleProp2">
    <w:name w:val="StyleProp2"/>
    <w:basedOn w:val="a"/>
    <w:uiPriority w:val="99"/>
    <w:rsid w:val="003F7518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  <w:lang w:eastAsia="ru-RU"/>
    </w:rPr>
  </w:style>
  <w:style w:type="paragraph" w:styleId="ac">
    <w:name w:val="Balloon Text"/>
    <w:basedOn w:val="a"/>
    <w:link w:val="ad"/>
    <w:uiPriority w:val="99"/>
    <w:rsid w:val="003F7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3F7518"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rsid w:val="003F751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rsid w:val="003F751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rsid w:val="003F7518"/>
    <w:pPr>
      <w:spacing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3F7518"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sid w:val="003F7518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rsid w:val="003F7518"/>
    <w:pPr>
      <w:autoSpaceDN w:val="0"/>
      <w:spacing w:line="276" w:lineRule="auto"/>
      <w:ind w:leftChars="-1" w:left="-1" w:hangingChars="1" w:hanging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rsid w:val="003F7518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5">
    <w:name w:val="Без интервала1"/>
    <w:uiPriority w:val="99"/>
    <w:rsid w:val="003F75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rsid w:val="003F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 w:eastAsia="ru-RU"/>
    </w:rPr>
  </w:style>
  <w:style w:type="character" w:customStyle="1" w:styleId="25">
    <w:name w:val="Основний текст (2)_"/>
    <w:uiPriority w:val="99"/>
    <w:rsid w:val="003F7518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rsid w:val="003F7518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6">
    <w:name w:val="Абзац списка1"/>
    <w:basedOn w:val="a"/>
    <w:uiPriority w:val="99"/>
    <w:rsid w:val="003F7518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sid w:val="003F7518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rsid w:val="003F751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0">
    <w:name w:val="Обычный11"/>
    <w:uiPriority w:val="99"/>
    <w:rsid w:val="003F751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rsid w:val="003F7518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3F7518"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sid w:val="003F7518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rsid w:val="003F7518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normal4"/>
    <w:next w:val="normal4"/>
    <w:link w:val="afc"/>
    <w:uiPriority w:val="99"/>
    <w:qFormat/>
    <w:rsid w:val="003F7518"/>
    <w:pPr>
      <w:keepNext/>
      <w:keepLines/>
      <w:spacing w:before="360" w:after="80" w:line="240" w:lineRule="auto"/>
      <w:ind w:firstLine="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99"/>
    <w:locked/>
    <w:rsid w:val="003F7518"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тиль1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rsid w:val="003F7518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3F7518"/>
    <w:rPr>
      <w:rFonts w:cs="Times New Roman"/>
    </w:rPr>
  </w:style>
  <w:style w:type="character" w:styleId="aff">
    <w:name w:val="annotation reference"/>
    <w:basedOn w:val="a0"/>
    <w:uiPriority w:val="99"/>
    <w:semiHidden/>
    <w:rsid w:val="003F7518"/>
    <w:rPr>
      <w:rFonts w:cs="Times New Roman"/>
      <w:sz w:val="16"/>
      <w:szCs w:val="16"/>
    </w:rPr>
  </w:style>
  <w:style w:type="table" w:customStyle="1" w:styleId="150">
    <w:name w:val="Стиль15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Стиль11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Стиль30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Стиль29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Стиль28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0">
    <w:name w:val="Стиль27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0">
    <w:name w:val="Стиль26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0">
    <w:name w:val="Стиль25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0">
    <w:name w:val="Стиль24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0">
    <w:name w:val="Стиль23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0">
    <w:name w:val="Стиль22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Стиль21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Стиль20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Стиль19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Стиль18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0">
    <w:name w:val="Стиль17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0">
    <w:name w:val="Стиль16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2a">
    <w:name w:val="Body Text Indent 2"/>
    <w:basedOn w:val="a"/>
    <w:link w:val="2b"/>
    <w:uiPriority w:val="99"/>
    <w:semiHidden/>
    <w:unhideWhenUsed/>
    <w:rsid w:val="00AD7FF3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AD7FF3"/>
    <w:rPr>
      <w:rFonts w:eastAsia="Times New Roman"/>
      <w:color w:val="000000"/>
      <w:position w:val="-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2</cp:revision>
  <dcterms:created xsi:type="dcterms:W3CDTF">2022-04-13T11:08:00Z</dcterms:created>
  <dcterms:modified xsi:type="dcterms:W3CDTF">2022-04-13T11:08:00Z</dcterms:modified>
</cp:coreProperties>
</file>