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D64B" w14:textId="77777777"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14:paraId="30C0C31B" w14:textId="77777777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C08D" w14:textId="77777777"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E21A" w14:textId="00F689A3" w:rsidR="00F50BF1" w:rsidRPr="00B7545F" w:rsidRDefault="00C6537F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7</w:t>
            </w:r>
            <w:r w:rsidR="00C50636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5</w:t>
            </w:r>
            <w:r w:rsidR="00200952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07</w:t>
            </w:r>
          </w:p>
        </w:tc>
      </w:tr>
    </w:tbl>
    <w:p w14:paraId="6E09BD78" w14:textId="77777777" w:rsidR="0053184F" w:rsidRPr="0053184F" w:rsidRDefault="0053184F" w:rsidP="0053184F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53184F">
        <w:rPr>
          <w:rFonts w:ascii="Times New Roman" w:eastAsia="Arial" w:hAnsi="Times New Roman" w:cs="Times New Roman"/>
          <w:b/>
          <w:position w:val="0"/>
          <w:sz w:val="24"/>
          <w:szCs w:val="24"/>
        </w:rPr>
        <w:t>Аналітична довідка</w:t>
      </w:r>
    </w:p>
    <w:p w14:paraId="06B69C8F" w14:textId="77777777" w:rsidR="00F50BF1" w:rsidRPr="00F50BF1" w:rsidRDefault="0019514C" w:rsidP="0053184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position w:val="0"/>
          <w:sz w:val="24"/>
          <w:szCs w:val="24"/>
        </w:rPr>
        <w:t xml:space="preserve">щодо </w:t>
      </w:r>
      <w:r w:rsidR="00A36759">
        <w:rPr>
          <w:rFonts w:ascii="Times New Roman" w:eastAsia="Arial" w:hAnsi="Times New Roman" w:cs="Times New Roman"/>
          <w:b/>
          <w:position w:val="0"/>
          <w:sz w:val="24"/>
          <w:szCs w:val="24"/>
        </w:rPr>
        <w:t>законопроєкту</w:t>
      </w:r>
    </w:p>
    <w:tbl>
      <w:tblPr>
        <w:tblW w:w="9576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52687B" w:rsidRPr="0052687B" w14:paraId="101DC72D" w14:textId="77777777" w:rsidTr="00EF7A51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C615" w14:textId="77777777" w:rsidR="0052687B" w:rsidRPr="0052687B" w:rsidRDefault="0052687B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ECF3" w14:textId="6F7CB22A" w:rsidR="0052687B" w:rsidRPr="0052687B" w:rsidRDefault="00200952" w:rsidP="00B7545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 w:rsidRPr="00200952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Про внесення змін до Закону України "Про забезпечення прав і свобод внутрішньо переміщених осіб" щодо забезпечення прав зареєстрованих внутрішньо переміщених осіб на безоплатне отримання комунальних послуг та безоплатне тимчасове проживання у період дії воєнного стану</w:t>
            </w:r>
          </w:p>
        </w:tc>
      </w:tr>
      <w:tr w:rsidR="000D5D28" w:rsidRPr="0052687B" w14:paraId="4EBFCE45" w14:textId="77777777" w:rsidTr="00A23638"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B2DB" w14:textId="77777777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52687B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7906" w14:textId="27536BD6" w:rsidR="000D5D28" w:rsidRPr="000D5D28" w:rsidRDefault="00200952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5D28" w:rsidRPr="000D5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D28" w:rsidRPr="000D5D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D5D28" w:rsidRPr="0052687B" w14:paraId="14E7844C" w14:textId="77777777" w:rsidTr="00A23638">
        <w:trPr>
          <w:trHeight w:val="76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06E8" w14:textId="77777777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2735" w14:textId="77777777" w:rsidR="00B7545F" w:rsidRPr="00B7545F" w:rsidRDefault="00B7545F" w:rsidP="00B7545F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F">
              <w:rPr>
                <w:rFonts w:ascii="Times New Roman" w:hAnsi="Times New Roman" w:cs="Times New Roman"/>
                <w:sz w:val="24"/>
                <w:szCs w:val="24"/>
              </w:rPr>
              <w:t>Народні депутати України</w:t>
            </w:r>
          </w:p>
          <w:p w14:paraId="67AE83A0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 Михайлович</w:t>
            </w:r>
          </w:p>
          <w:p w14:paraId="4BBD4C28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  <w:p w14:paraId="2CF22546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  <w:p w14:paraId="0EFE4E85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  <w:p w14:paraId="3A77C4EB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Камельчук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Юрій Олександрович</w:t>
            </w:r>
          </w:p>
          <w:p w14:paraId="6E9B6ACF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Лаба Михайло Михайлович</w:t>
            </w:r>
          </w:p>
          <w:p w14:paraId="197AC4BB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Кицак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Вікторович</w:t>
            </w:r>
          </w:p>
          <w:p w14:paraId="589B83CB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Шпенов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  <w:p w14:paraId="2298292A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Кузнєцов Олексій Олександрович</w:t>
            </w:r>
          </w:p>
          <w:p w14:paraId="02E14364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Зуб Валерій Олексійович</w:t>
            </w:r>
          </w:p>
          <w:p w14:paraId="5F892DCE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Горобець Олександр Сергійович</w:t>
            </w:r>
          </w:p>
          <w:p w14:paraId="0EB188AA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Федієнко Олександр Павлович</w:t>
            </w:r>
          </w:p>
          <w:p w14:paraId="78024032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Грищенко Тетяна Миколаївна</w:t>
            </w:r>
          </w:p>
          <w:p w14:paraId="0A6554DF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Мошенець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  <w:p w14:paraId="63822D3C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Копиленко Олександр </w:t>
            </w: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Любимович</w:t>
            </w:r>
            <w:proofErr w:type="spellEnd"/>
          </w:p>
          <w:p w14:paraId="5CADDC9D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Мінько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  <w:p w14:paraId="1011E97B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Васильченко Галина Іванівна</w:t>
            </w:r>
          </w:p>
          <w:p w14:paraId="7452B289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Павло Валерійович</w:t>
            </w:r>
          </w:p>
          <w:p w14:paraId="168DC21D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Плачкова Тетяна Михайлівна</w:t>
            </w:r>
          </w:p>
          <w:p w14:paraId="20BA40E5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Юрчишин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Романович</w:t>
            </w:r>
          </w:p>
          <w:p w14:paraId="17B8FF54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Ватрас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Антонович</w:t>
            </w:r>
          </w:p>
          <w:p w14:paraId="5D4AA034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Мазурашу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Георгій Георгійович</w:t>
            </w:r>
          </w:p>
          <w:p w14:paraId="5E39AA7D" w14:textId="77777777" w:rsid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Лис Олена Георгіївна</w:t>
            </w:r>
          </w:p>
          <w:p w14:paraId="0045E825" w14:textId="2CF27261" w:rsidR="000D5D28" w:rsidRPr="00200952" w:rsidRDefault="00200952" w:rsidP="0020095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Любота Дмитро Валерійови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1" w:name="_GoBack"/>
            <w:bookmarkEnd w:id="1"/>
          </w:p>
        </w:tc>
      </w:tr>
      <w:tr w:rsidR="000D5D28" w:rsidRPr="0052687B" w14:paraId="6683AE4B" w14:textId="77777777" w:rsidTr="00A23638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1B93" w14:textId="4D16EA88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lastRenderedPageBreak/>
              <w:t>Головний комітет</w:t>
            </w:r>
          </w:p>
        </w:tc>
        <w:tc>
          <w:tcPr>
            <w:tcW w:w="7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E94" w14:textId="19B74254" w:rsidR="000D5D28" w:rsidRPr="000D5D28" w:rsidRDefault="00200952" w:rsidP="002009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Комітет з питань прав людини, </w:t>
            </w:r>
            <w:proofErr w:type="spellStart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>деокупації</w:t>
            </w:r>
            <w:proofErr w:type="spellEnd"/>
            <w:r w:rsidRPr="00200952">
              <w:rPr>
                <w:rFonts w:ascii="Times New Roman" w:hAnsi="Times New Roman" w:cs="Times New Roman"/>
                <w:sz w:val="24"/>
                <w:szCs w:val="24"/>
              </w:rPr>
      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      </w:r>
          </w:p>
        </w:tc>
      </w:tr>
      <w:tr w:rsidR="000D5D28" w:rsidRPr="0052687B" w14:paraId="2ED9CB45" w14:textId="77777777" w:rsidTr="00A23638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6031" w14:textId="77777777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15B0" w14:textId="713F3D23" w:rsidR="000D5D28" w:rsidRPr="000D5D28" w:rsidRDefault="000D5D28" w:rsidP="002009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0D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52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D28">
              <w:rPr>
                <w:rFonts w:ascii="Times New Roman" w:hAnsi="Times New Roman" w:cs="Times New Roman"/>
                <w:sz w:val="24"/>
                <w:szCs w:val="24"/>
              </w:rPr>
              <w:t>Не містить корупціогенних факторів</w:t>
            </w:r>
          </w:p>
        </w:tc>
      </w:tr>
    </w:tbl>
    <w:p w14:paraId="6AFEF7D9" w14:textId="77777777" w:rsid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</w:p>
    <w:p w14:paraId="61D302AF" w14:textId="77777777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ab/>
        <w:t>Резюме</w:t>
      </w:r>
    </w:p>
    <w:p w14:paraId="771AE22A" w14:textId="187C1359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Запропоновані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покликані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запровадити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пільги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внутрішньо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переміщеним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особам на оплату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житлово-комунальних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послуг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міс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цях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їх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компактного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проживання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14:paraId="47D12753" w14:textId="77777777" w:rsid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14:paraId="126B1B58" w14:textId="77777777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ab/>
      </w: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Порівняльний</w:t>
      </w:r>
      <w:proofErr w:type="spellEnd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аналіз</w:t>
      </w:r>
      <w:proofErr w:type="spellEnd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чинних</w:t>
      </w:r>
      <w:proofErr w:type="spellEnd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норм та </w:t>
      </w: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запропонованих</w:t>
      </w:r>
      <w:proofErr w:type="spellEnd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змін</w:t>
      </w:r>
      <w:proofErr w:type="spellEnd"/>
    </w:p>
    <w:p w14:paraId="43145420" w14:textId="77777777" w:rsid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Законопроєктом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внести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наступні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доповнення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Закону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«Про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забезпечення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 і свобод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внутрішньо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переміщених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осіб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»:  </w:t>
      </w:r>
    </w:p>
    <w:p w14:paraId="038D2ADB" w14:textId="080FBDD0" w:rsid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-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частину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першу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статті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9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доповнити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абзацом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двадцятим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такого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змісту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: «У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період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дії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стану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обмеження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терміну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безоплатного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тимчасового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проживання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внутрішньо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переміщеної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особи та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умова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щодо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оплати нею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вартості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комуна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льних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послуг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застосовуються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»;</w:t>
      </w:r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</w:p>
    <w:p w14:paraId="0229859A" w14:textId="59B1B80C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частину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другу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статті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9-1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доповнити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абзацом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п’ятим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такого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змісту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: «Порядок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надання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компенсації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власникам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балансоутримувачам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) майна,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використовується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для компактного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поселення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внутрішньо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переміщених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осіб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на оплату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житлово-комунальних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послуг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період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дії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стану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визначається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Кабінетом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Міністрів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».</w:t>
      </w:r>
    </w:p>
    <w:p w14:paraId="0DF71A86" w14:textId="5E01C819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Відтак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законопроєктом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встановити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пільги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тимчасово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переміщених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осіб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місцях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компактного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їх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проживання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оплату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житлово-комунальних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послуг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прибрати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часові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рамки такого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проживання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</w:p>
    <w:p w14:paraId="5BC13549" w14:textId="4217692D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Очевидно,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пільги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мають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підкріплені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внесенням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змін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Державного бюджету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2022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рік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оскільки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органами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влади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розроблено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механізм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компенсації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коштів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спожиті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житлово-комунальні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послуги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власникам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житла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</w:p>
    <w:p w14:paraId="1E26219D" w14:textId="41D7E44D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Однак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ініціатори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законопроєкта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</w:t>
      </w:r>
      <w:hyperlink r:id="rId7">
        <w:proofErr w:type="spellStart"/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>пояснювальній</w:t>
        </w:r>
        <w:proofErr w:type="spellEnd"/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 xml:space="preserve"> </w:t>
        </w:r>
        <w:proofErr w:type="spellStart"/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>записці</w:t>
        </w:r>
        <w:proofErr w:type="spellEnd"/>
      </w:hyperlink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стверджують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реалізація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положень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законопроєкту не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потребуватиме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значних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витрат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Державного бюджету.</w:t>
      </w:r>
    </w:p>
    <w:p w14:paraId="37E453AF" w14:textId="0794119B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Проте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з таким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твердженням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hyperlink r:id="rId8"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 xml:space="preserve">не </w:t>
        </w:r>
        <w:proofErr w:type="spellStart"/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>погоджуються</w:t>
        </w:r>
        <w:proofErr w:type="spellEnd"/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 xml:space="preserve"> </w:t>
        </w:r>
      </w:hyperlink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Міністерство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фінансів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і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Міністерство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розвитку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громад та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територій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</w:p>
    <w:p w14:paraId="760F7565" w14:textId="4A6EB60A" w:rsid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ab/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Отже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у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випадку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відсутності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фінансування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компенсації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з державного бюджету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існує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обгрунтований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ризик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неможливості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реалізації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запропонованих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додаткових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пільг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внутрішньо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переміщеним</w:t>
      </w:r>
      <w:proofErr w:type="spellEnd"/>
      <w:r w:rsidRPr="00200952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особам.</w:t>
      </w:r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</w:p>
    <w:p w14:paraId="7F3F2CE1" w14:textId="77777777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14:paraId="08A3D22F" w14:textId="2FA4983D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vertAlign w:val="superscript"/>
          <w:lang w:val="ru" w:eastAsia="ru-RU"/>
        </w:rPr>
      </w:pP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Позиція</w:t>
      </w:r>
      <w:proofErr w:type="spellEnd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стейкхолдерів</w:t>
      </w:r>
      <w:proofErr w:type="spellEnd"/>
    </w:p>
    <w:p w14:paraId="0FC2FDFD" w14:textId="77777777" w:rsidR="00200952" w:rsidRPr="00200952" w:rsidRDefault="00200952" w:rsidP="00200952">
      <w:pPr>
        <w:tabs>
          <w:tab w:val="left" w:pos="14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Arial"/>
          <w:color w:val="auto"/>
          <w:position w:val="0"/>
          <w:szCs w:val="22"/>
          <w:lang w:val="ru" w:eastAsia="ru-RU"/>
        </w:rPr>
      </w:pP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Профільний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комітет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hyperlink r:id="rId9">
        <w:proofErr w:type="spellStart"/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>підтримує</w:t>
        </w:r>
        <w:proofErr w:type="spellEnd"/>
      </w:hyperlink>
      <w:hyperlink r:id="rId10">
        <w:r w:rsidRPr="00200952">
          <w:rPr>
            <w:rFonts w:ascii="Times New Roman" w:hAnsi="Times New Roman" w:cs="Times New Roman"/>
            <w:color w:val="1155CC"/>
            <w:position w:val="0"/>
            <w:sz w:val="24"/>
            <w:szCs w:val="24"/>
            <w:u w:val="single"/>
            <w:lang w:val="ru" w:eastAsia="ru-RU"/>
          </w:rPr>
          <w:t xml:space="preserve"> </w:t>
        </w:r>
      </w:hyperlink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прийняття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законопроєкта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першому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читанні</w:t>
      </w:r>
      <w:proofErr w:type="spellEnd"/>
      <w:r w:rsidRPr="00200952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</w:p>
    <w:p w14:paraId="46968D21" w14:textId="77777777" w:rsidR="00200952" w:rsidRPr="00200952" w:rsidRDefault="00200952" w:rsidP="00200952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Arial"/>
          <w:color w:val="auto"/>
          <w:position w:val="0"/>
          <w:szCs w:val="22"/>
          <w:lang w:val="ru" w:eastAsia="ru-RU"/>
        </w:rPr>
      </w:pPr>
    </w:p>
    <w:p w14:paraId="0D9F5F7E" w14:textId="30071AB4" w:rsidR="00EC5A17" w:rsidRPr="00200952" w:rsidRDefault="00EC5A17" w:rsidP="00200952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/>
        </w:rPr>
      </w:pPr>
    </w:p>
    <w:sectPr w:rsidR="00EC5A17" w:rsidRPr="00200952" w:rsidSect="005078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4949" w14:textId="77777777" w:rsidR="00241EAB" w:rsidRDefault="00241EAB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14:paraId="1293F705" w14:textId="77777777" w:rsidR="00241EAB" w:rsidRDefault="00241EAB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CA80" w14:textId="77777777"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01F2" w14:textId="77777777"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436F" w14:textId="77777777"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A2D1B" w14:textId="77777777" w:rsidR="00241EAB" w:rsidRDefault="00241EAB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295F5A" w14:textId="77777777" w:rsidR="00241EAB" w:rsidRDefault="00241EAB" w:rsidP="00FE5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515F" w14:textId="77777777"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DAF6" w14:textId="77777777"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EBC8" w14:textId="77777777"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14:paraId="0FB5E712" w14:textId="77777777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AFA2788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14:paraId="59CB5802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14:paraId="68FC2921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14:paraId="2CC2C01D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4650EC4E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9864906" w14:textId="77777777"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24F1C5EA" wp14:editId="6A4265BE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1FAC391B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14:paraId="2D17970D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14:paraId="7D0AAA2E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14:paraId="1D2FAC76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14:paraId="48F7E72F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696CD861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14:paraId="506E4B3F" w14:textId="77777777"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B04DD7"/>
    <w:multiLevelType w:val="multilevel"/>
    <w:tmpl w:val="046AD9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2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B110D"/>
    <w:rsid w:val="000D5D28"/>
    <w:rsid w:val="000E270E"/>
    <w:rsid w:val="000E7052"/>
    <w:rsid w:val="000F3992"/>
    <w:rsid w:val="00144ABE"/>
    <w:rsid w:val="00172B6D"/>
    <w:rsid w:val="0019514C"/>
    <w:rsid w:val="001A1A4B"/>
    <w:rsid w:val="001F0327"/>
    <w:rsid w:val="00200952"/>
    <w:rsid w:val="002029CE"/>
    <w:rsid w:val="00241EAB"/>
    <w:rsid w:val="00260742"/>
    <w:rsid w:val="0028065E"/>
    <w:rsid w:val="002A119D"/>
    <w:rsid w:val="002A1D69"/>
    <w:rsid w:val="002E1A14"/>
    <w:rsid w:val="002F0D41"/>
    <w:rsid w:val="00314B41"/>
    <w:rsid w:val="00353735"/>
    <w:rsid w:val="003613BA"/>
    <w:rsid w:val="00380246"/>
    <w:rsid w:val="00384FDB"/>
    <w:rsid w:val="003F7518"/>
    <w:rsid w:val="00414BE2"/>
    <w:rsid w:val="00415E98"/>
    <w:rsid w:val="00423351"/>
    <w:rsid w:val="00427F91"/>
    <w:rsid w:val="004425AA"/>
    <w:rsid w:val="004B793E"/>
    <w:rsid w:val="004E418A"/>
    <w:rsid w:val="00507828"/>
    <w:rsid w:val="0052687B"/>
    <w:rsid w:val="0053184F"/>
    <w:rsid w:val="00542505"/>
    <w:rsid w:val="00552574"/>
    <w:rsid w:val="0055315F"/>
    <w:rsid w:val="00581342"/>
    <w:rsid w:val="005D43A1"/>
    <w:rsid w:val="005F01A1"/>
    <w:rsid w:val="006B6F27"/>
    <w:rsid w:val="0075544C"/>
    <w:rsid w:val="00760B42"/>
    <w:rsid w:val="00765B32"/>
    <w:rsid w:val="007A0B6F"/>
    <w:rsid w:val="007E2705"/>
    <w:rsid w:val="00812D53"/>
    <w:rsid w:val="00886358"/>
    <w:rsid w:val="0089091F"/>
    <w:rsid w:val="008A70E4"/>
    <w:rsid w:val="008D36B9"/>
    <w:rsid w:val="00920E20"/>
    <w:rsid w:val="0092158F"/>
    <w:rsid w:val="00943B3F"/>
    <w:rsid w:val="00961E2B"/>
    <w:rsid w:val="00964AA4"/>
    <w:rsid w:val="00975C13"/>
    <w:rsid w:val="009B43CA"/>
    <w:rsid w:val="00A0070D"/>
    <w:rsid w:val="00A23864"/>
    <w:rsid w:val="00A26B33"/>
    <w:rsid w:val="00A36759"/>
    <w:rsid w:val="00A46222"/>
    <w:rsid w:val="00A573F4"/>
    <w:rsid w:val="00AC4B7B"/>
    <w:rsid w:val="00AC7EBE"/>
    <w:rsid w:val="00AD0E79"/>
    <w:rsid w:val="00AD4A2C"/>
    <w:rsid w:val="00AD7FF3"/>
    <w:rsid w:val="00B07BD7"/>
    <w:rsid w:val="00B419EE"/>
    <w:rsid w:val="00B43FCC"/>
    <w:rsid w:val="00B7545F"/>
    <w:rsid w:val="00B75AEB"/>
    <w:rsid w:val="00BA12F3"/>
    <w:rsid w:val="00BF0BB3"/>
    <w:rsid w:val="00BF62B7"/>
    <w:rsid w:val="00C36DC0"/>
    <w:rsid w:val="00C50636"/>
    <w:rsid w:val="00C613AB"/>
    <w:rsid w:val="00C638CF"/>
    <w:rsid w:val="00C6537F"/>
    <w:rsid w:val="00C70ACD"/>
    <w:rsid w:val="00C73A64"/>
    <w:rsid w:val="00CE6C1B"/>
    <w:rsid w:val="00D512D4"/>
    <w:rsid w:val="00D57CF0"/>
    <w:rsid w:val="00D6742B"/>
    <w:rsid w:val="00D95DAB"/>
    <w:rsid w:val="00E177AF"/>
    <w:rsid w:val="00E8340A"/>
    <w:rsid w:val="00EC2928"/>
    <w:rsid w:val="00EC5A17"/>
    <w:rsid w:val="00ED19A5"/>
    <w:rsid w:val="00ED4132"/>
    <w:rsid w:val="00ED70D1"/>
    <w:rsid w:val="00F50BF1"/>
    <w:rsid w:val="00F86CE8"/>
    <w:rsid w:val="00FB2BED"/>
    <w:rsid w:val="00FC13CB"/>
    <w:rsid w:val="00FD3987"/>
    <w:rsid w:val="00FE55D3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9F981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10">
    <w:name w:val="Кольоровий список — акцент 1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4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5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1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pubFile/140712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billInfo/Bills/pubFile/138576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td.rada.gov.ua/billInfo/Bills/pubFile/1284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d.rada.gov.ua/billInfo/Bills/pubFile/140712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Тарас</cp:lastModifiedBy>
  <cp:revision>2</cp:revision>
  <dcterms:created xsi:type="dcterms:W3CDTF">2022-07-25T06:25:00Z</dcterms:created>
  <dcterms:modified xsi:type="dcterms:W3CDTF">2022-07-25T06:25:00Z</dcterms:modified>
</cp:coreProperties>
</file>