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D64B" w14:textId="77777777"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F50BF1" w:rsidRPr="00F50BF1" w14:paraId="30C0C31B" w14:textId="77777777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C08D" w14:textId="77777777" w:rsidR="00F50BF1" w:rsidRPr="00F50BF1" w:rsidRDefault="00F50BF1" w:rsidP="00F50BF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E21A" w14:textId="7CE9B4BA" w:rsidR="00F50BF1" w:rsidRPr="00EF5B92" w:rsidRDefault="00C6537F" w:rsidP="00456C76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7</w:t>
            </w:r>
            <w:r w:rsidR="00361E27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668</w:t>
            </w:r>
          </w:p>
        </w:tc>
      </w:tr>
    </w:tbl>
    <w:p w14:paraId="6E09BD78" w14:textId="77777777" w:rsidR="0053184F" w:rsidRPr="0053184F" w:rsidRDefault="0053184F" w:rsidP="0053184F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53184F">
        <w:rPr>
          <w:rFonts w:ascii="Times New Roman" w:eastAsia="Arial" w:hAnsi="Times New Roman" w:cs="Times New Roman"/>
          <w:b/>
          <w:position w:val="0"/>
          <w:sz w:val="24"/>
          <w:szCs w:val="24"/>
        </w:rPr>
        <w:t>Аналітична довідка</w:t>
      </w:r>
    </w:p>
    <w:p w14:paraId="06B69C8F" w14:textId="77777777" w:rsidR="00F50BF1" w:rsidRPr="00F50BF1" w:rsidRDefault="0019514C" w:rsidP="0053184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position w:val="0"/>
          <w:sz w:val="24"/>
          <w:szCs w:val="24"/>
        </w:rPr>
        <w:t xml:space="preserve">щодо </w:t>
      </w:r>
      <w:r w:rsidR="00A36759">
        <w:rPr>
          <w:rFonts w:ascii="Times New Roman" w:eastAsia="Arial" w:hAnsi="Times New Roman" w:cs="Times New Roman"/>
          <w:b/>
          <w:position w:val="0"/>
          <w:sz w:val="24"/>
          <w:szCs w:val="24"/>
        </w:rPr>
        <w:t>законопроєкту</w:t>
      </w:r>
    </w:p>
    <w:tbl>
      <w:tblPr>
        <w:tblW w:w="9576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52687B" w:rsidRPr="0052687B" w14:paraId="101DC72D" w14:textId="77777777" w:rsidTr="00EF7A51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C615" w14:textId="77777777" w:rsidR="0052687B" w:rsidRPr="0052687B" w:rsidRDefault="0052687B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ECF3" w14:textId="67A36BD3" w:rsidR="0052687B" w:rsidRPr="0052687B" w:rsidRDefault="00361E27" w:rsidP="00B7545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 w:rsidRPr="00361E27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Про внесення змін до розділу ХХ “Перехідні положення” Податкового кодексу України щодо ставок акцизного податку</w:t>
            </w:r>
          </w:p>
        </w:tc>
      </w:tr>
      <w:tr w:rsidR="000D5D28" w:rsidRPr="0052687B" w14:paraId="4EBFCE45" w14:textId="77777777" w:rsidTr="00A23638"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B2DB" w14:textId="77777777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Дата ре</w:t>
            </w:r>
            <w:proofErr w:type="spellStart"/>
            <w:r w:rsidRPr="0052687B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7906" w14:textId="70119B2C" w:rsidR="000D5D28" w:rsidRPr="000D5D28" w:rsidRDefault="00361E27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5D28" w:rsidRPr="000D5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D28" w:rsidRPr="000D5D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D5D28" w:rsidRPr="0052687B" w14:paraId="14E7844C" w14:textId="77777777" w:rsidTr="00A23638">
        <w:trPr>
          <w:trHeight w:val="76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06E8" w14:textId="77777777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E820" w14:textId="77777777" w:rsidR="00361E27" w:rsidRPr="00361E27" w:rsidRDefault="00361E27" w:rsidP="00361E27">
            <w:pPr>
              <w:shd w:val="clear" w:color="auto" w:fill="FFFFFF"/>
              <w:spacing w:line="240" w:lineRule="auto"/>
              <w:ind w:leftChars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7">
              <w:rPr>
                <w:rFonts w:ascii="Times New Roman" w:hAnsi="Times New Roman" w:cs="Times New Roman"/>
                <w:sz w:val="24"/>
                <w:szCs w:val="24"/>
              </w:rPr>
              <w:t>Кабінет Міністрів України</w:t>
            </w:r>
          </w:p>
          <w:p w14:paraId="0045E825" w14:textId="05C3EB13" w:rsidR="000D5D28" w:rsidRPr="00314B41" w:rsidRDefault="00361E27" w:rsidP="00361E27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7">
              <w:rPr>
                <w:rFonts w:ascii="Times New Roman" w:hAnsi="Times New Roman" w:cs="Times New Roman"/>
                <w:sz w:val="24"/>
                <w:szCs w:val="24"/>
              </w:rPr>
              <w:t>Шмигаль Денис Анатолійович</w:t>
            </w:r>
          </w:p>
        </w:tc>
      </w:tr>
      <w:tr w:rsidR="000D5D28" w:rsidRPr="0052687B" w14:paraId="6683AE4B" w14:textId="77777777" w:rsidTr="00A23638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1B93" w14:textId="1C990B14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E94" w14:textId="35B4402A" w:rsidR="000D5D28" w:rsidRPr="000D5D28" w:rsidRDefault="006729EF" w:rsidP="00921FD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6729EF">
              <w:rPr>
                <w:rFonts w:ascii="Times New Roman" w:hAnsi="Times New Roman" w:cs="Times New Roman"/>
                <w:sz w:val="24"/>
                <w:szCs w:val="24"/>
              </w:rPr>
              <w:t>Комітет з питань фінансів, податкової та митної політики</w:t>
            </w:r>
          </w:p>
        </w:tc>
      </w:tr>
      <w:tr w:rsidR="000D5D28" w:rsidRPr="0052687B" w14:paraId="2ED9CB45" w14:textId="77777777" w:rsidTr="00A23638">
        <w:trPr>
          <w:trHeight w:val="287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6031" w14:textId="77777777" w:rsidR="000D5D28" w:rsidRPr="0052687B" w:rsidRDefault="000D5D28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52687B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15B0" w14:textId="5D24DD01" w:rsidR="000D5D28" w:rsidRPr="000D5D28" w:rsidRDefault="00361E27" w:rsidP="00B7545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bookmarkStart w:id="1" w:name="_GoBack"/>
            <w:bookmarkEnd w:id="1"/>
            <w:r w:rsidR="006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5D28" w:rsidRPr="000D5D28">
              <w:rPr>
                <w:rFonts w:ascii="Times New Roman" w:hAnsi="Times New Roman" w:cs="Times New Roman"/>
                <w:sz w:val="24"/>
                <w:szCs w:val="24"/>
              </w:rPr>
              <w:t>Не містить корупціогенних факторів</w:t>
            </w:r>
          </w:p>
        </w:tc>
      </w:tr>
    </w:tbl>
    <w:p w14:paraId="7457D0BB" w14:textId="77777777" w:rsidR="0052687B" w:rsidRPr="0052687B" w:rsidRDefault="0052687B" w:rsidP="00921FD4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auto"/>
          <w:position w:val="0"/>
          <w:sz w:val="24"/>
          <w:szCs w:val="24"/>
        </w:rPr>
      </w:pPr>
    </w:p>
    <w:p w14:paraId="0E3A52F6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b/>
          <w:position w:val="0"/>
          <w:sz w:val="24"/>
          <w:szCs w:val="24"/>
        </w:rPr>
        <w:t>Резюме.</w:t>
      </w:r>
    </w:p>
    <w:p w14:paraId="6E8D5A17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Законопроєктом пропонується внести зміни до Податкового кодексу України щодо оподаткування акцизним податком.</w:t>
      </w:r>
    </w:p>
    <w:p w14:paraId="3FC6236F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2F4A3590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b/>
          <w:position w:val="0"/>
          <w:sz w:val="24"/>
          <w:szCs w:val="24"/>
        </w:rPr>
        <w:t>Аналіз запропонованих змін та зауваження до них.</w:t>
      </w:r>
    </w:p>
    <w:p w14:paraId="4CF59FCA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У період дії воєнного стану на території України встановлено ставку акцизного податку в розмірі 100 євро за 1000 літрів на:</w:t>
      </w:r>
    </w:p>
    <w:p w14:paraId="05FFF75B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- бензини моторні, інші бензини;</w:t>
      </w:r>
    </w:p>
    <w:p w14:paraId="47C111E9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- важкі дистиляти (</w:t>
      </w:r>
      <w:proofErr w:type="spellStart"/>
      <w:r w:rsidRPr="00361E27">
        <w:rPr>
          <w:rFonts w:ascii="Times New Roman" w:hAnsi="Times New Roman" w:cs="Times New Roman"/>
          <w:position w:val="0"/>
          <w:sz w:val="24"/>
          <w:szCs w:val="24"/>
        </w:rPr>
        <w:t>газойль</w:t>
      </w:r>
      <w:proofErr w:type="spellEnd"/>
      <w:r w:rsidRPr="00361E27">
        <w:rPr>
          <w:rFonts w:ascii="Times New Roman" w:hAnsi="Times New Roman" w:cs="Times New Roman"/>
          <w:position w:val="0"/>
          <w:sz w:val="24"/>
          <w:szCs w:val="24"/>
        </w:rPr>
        <w:t>), інші нафтопродукти;</w:t>
      </w:r>
    </w:p>
    <w:p w14:paraId="54D8E5CB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- скраплений газ та інші гази;</w:t>
      </w:r>
    </w:p>
    <w:p w14:paraId="1FF487E5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- бутан, ізобутан.</w:t>
      </w:r>
    </w:p>
    <w:p w14:paraId="030E2C4B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position w:val="0"/>
          <w:sz w:val="24"/>
          <w:szCs w:val="24"/>
        </w:rPr>
        <w:t>Звертаємо увагу що підняття ставок акцизного податку може призвести до підняття цін на паливо. Це автоматично підвищить ціни на логістику і як наслідок – до зростання цін на інші продукти харчування та прискорення інфляції.</w:t>
      </w:r>
    </w:p>
    <w:p w14:paraId="51C5F364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32171B5F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b/>
          <w:position w:val="0"/>
          <w:sz w:val="24"/>
          <w:szCs w:val="24"/>
        </w:rPr>
        <w:t>Висновок</w:t>
      </w:r>
    </w:p>
    <w:p w14:paraId="3B81E666" w14:textId="77777777" w:rsidR="00361E27" w:rsidRPr="00361E27" w:rsidRDefault="00361E2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361E27">
        <w:rPr>
          <w:rFonts w:ascii="Times New Roman" w:hAnsi="Times New Roman" w:cs="Times New Roman"/>
          <w:b/>
          <w:position w:val="0"/>
          <w:sz w:val="24"/>
          <w:szCs w:val="24"/>
        </w:rPr>
        <w:t>Інститут законодавчих ідей</w:t>
      </w:r>
      <w:r w:rsidRPr="00361E27">
        <w:rPr>
          <w:rFonts w:ascii="Times New Roman" w:hAnsi="Times New Roman" w:cs="Times New Roman"/>
          <w:position w:val="0"/>
          <w:sz w:val="24"/>
          <w:szCs w:val="24"/>
        </w:rPr>
        <w:t xml:space="preserve"> не заперечує проти прийняття законопроєкту, за умови збалансованого підходу до підняття податків з урахуванням усіх можливих ризиків.</w:t>
      </w:r>
    </w:p>
    <w:p w14:paraId="0D9F5F7E" w14:textId="42A9FC21" w:rsidR="00EC5A17" w:rsidRPr="00361E27" w:rsidRDefault="00EC5A17" w:rsidP="00361E2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sectPr w:rsidR="00EC5A17" w:rsidRPr="00361E27" w:rsidSect="0050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ED70" w14:textId="77777777" w:rsidR="00D561BE" w:rsidRDefault="00D561BE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14:paraId="377572C1" w14:textId="77777777" w:rsidR="00D561BE" w:rsidRDefault="00D561BE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CA80" w14:textId="77777777" w:rsidR="00507828" w:rsidRDefault="0050782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01F2" w14:textId="77777777" w:rsidR="00507828" w:rsidRDefault="0050782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436F" w14:textId="77777777" w:rsidR="00507828" w:rsidRDefault="00507828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ED1E" w14:textId="77777777" w:rsidR="00D561BE" w:rsidRDefault="00D561BE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14:paraId="408E26D1" w14:textId="77777777" w:rsidR="00D561BE" w:rsidRDefault="00D561BE" w:rsidP="00FE58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515F" w14:textId="77777777" w:rsidR="00507828" w:rsidRDefault="00507828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DAF6" w14:textId="77777777" w:rsidR="00507828" w:rsidRDefault="00507828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EBC8" w14:textId="77777777"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507828" w14:paraId="0FB5E712" w14:textId="77777777" w:rsidTr="00507828">
      <w:trPr>
        <w:trHeight w:val="2196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AFA2788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>
            <w:rPr>
              <w:rFonts w:ascii="Cambria" w:hAnsi="Cambria" w:cs="Cambria"/>
              <w:b/>
              <w:color w:val="333399"/>
            </w:rPr>
            <w:t xml:space="preserve">       </w:t>
          </w:r>
          <w:r w:rsidRPr="00AC7EBE">
            <w:rPr>
              <w:rFonts w:ascii="Cambria" w:hAnsi="Cambria" w:cs="Cambria"/>
              <w:b/>
              <w:color w:val="333399"/>
            </w:rPr>
            <w:t xml:space="preserve">      </w:t>
          </w:r>
        </w:p>
        <w:p w14:paraId="59CB5802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14:paraId="68FC2921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14:paraId="2CC2C01D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4650EC4E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29864906" w14:textId="77777777" w:rsidR="00507828" w:rsidRDefault="00507828" w:rsidP="00507828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24F1C5EA" wp14:editId="6A4265BE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14:paraId="1FAC391B" w14:textId="77777777" w:rsidR="00507828" w:rsidRPr="00AC7EBE" w:rsidRDefault="00507828" w:rsidP="00507828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14:paraId="2D17970D" w14:textId="77777777" w:rsidR="00507828" w:rsidRPr="00AC7EBE" w:rsidRDefault="00507828" w:rsidP="00507828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14:paraId="7D0AAA2E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14:paraId="1D2FAC76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14:paraId="48F7E72F" w14:textId="77777777" w:rsidR="00507828" w:rsidRPr="00AC7EBE" w:rsidRDefault="00507828" w:rsidP="00507828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14:paraId="696CD861" w14:textId="77777777" w:rsidR="00507828" w:rsidRDefault="00507828" w:rsidP="00507828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14:paraId="506E4B3F" w14:textId="77777777"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207"/>
    <w:multiLevelType w:val="multilevel"/>
    <w:tmpl w:val="9DF09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E5BB3"/>
    <w:multiLevelType w:val="multilevel"/>
    <w:tmpl w:val="3EDCD3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31C100E"/>
    <w:multiLevelType w:val="multilevel"/>
    <w:tmpl w:val="28CA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FD4B2F"/>
    <w:multiLevelType w:val="multilevel"/>
    <w:tmpl w:val="36ACE3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04B71"/>
    <w:multiLevelType w:val="multilevel"/>
    <w:tmpl w:val="C7BC14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344112"/>
    <w:multiLevelType w:val="multilevel"/>
    <w:tmpl w:val="1E3A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93F6C"/>
    <w:multiLevelType w:val="multilevel"/>
    <w:tmpl w:val="9DD0A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962AEF"/>
    <w:multiLevelType w:val="multilevel"/>
    <w:tmpl w:val="8472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2638C0"/>
    <w:multiLevelType w:val="multilevel"/>
    <w:tmpl w:val="CD68C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2A10B6B"/>
    <w:multiLevelType w:val="multilevel"/>
    <w:tmpl w:val="6E66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DE46F6D"/>
    <w:multiLevelType w:val="multilevel"/>
    <w:tmpl w:val="0A12C0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E8C24D4"/>
    <w:multiLevelType w:val="multilevel"/>
    <w:tmpl w:val="12D83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0319"/>
    <w:rsid w:val="00035BB6"/>
    <w:rsid w:val="000525CF"/>
    <w:rsid w:val="00072DA8"/>
    <w:rsid w:val="000816AF"/>
    <w:rsid w:val="000B110D"/>
    <w:rsid w:val="000D5D28"/>
    <w:rsid w:val="000E270E"/>
    <w:rsid w:val="000E7052"/>
    <w:rsid w:val="000F3992"/>
    <w:rsid w:val="00144ABE"/>
    <w:rsid w:val="00172B6D"/>
    <w:rsid w:val="0019514C"/>
    <w:rsid w:val="001A1A4B"/>
    <w:rsid w:val="001F0327"/>
    <w:rsid w:val="002029CE"/>
    <w:rsid w:val="002171BE"/>
    <w:rsid w:val="00260742"/>
    <w:rsid w:val="0028065E"/>
    <w:rsid w:val="002A119D"/>
    <w:rsid w:val="002A1D69"/>
    <w:rsid w:val="002C5690"/>
    <w:rsid w:val="002E1A14"/>
    <w:rsid w:val="002F0D41"/>
    <w:rsid w:val="00314B41"/>
    <w:rsid w:val="00353735"/>
    <w:rsid w:val="003613BA"/>
    <w:rsid w:val="00361E27"/>
    <w:rsid w:val="00380246"/>
    <w:rsid w:val="00384FDB"/>
    <w:rsid w:val="003F7518"/>
    <w:rsid w:val="00414BE2"/>
    <w:rsid w:val="00415E98"/>
    <w:rsid w:val="00423351"/>
    <w:rsid w:val="00427F91"/>
    <w:rsid w:val="004425AA"/>
    <w:rsid w:val="00456C76"/>
    <w:rsid w:val="004B793E"/>
    <w:rsid w:val="004E418A"/>
    <w:rsid w:val="00507828"/>
    <w:rsid w:val="0052687B"/>
    <w:rsid w:val="0053184F"/>
    <w:rsid w:val="00542505"/>
    <w:rsid w:val="00552574"/>
    <w:rsid w:val="0055315F"/>
    <w:rsid w:val="00581342"/>
    <w:rsid w:val="005D43A1"/>
    <w:rsid w:val="005F01A1"/>
    <w:rsid w:val="00670D9D"/>
    <w:rsid w:val="006729EF"/>
    <w:rsid w:val="006B6F27"/>
    <w:rsid w:val="0075544C"/>
    <w:rsid w:val="00760B42"/>
    <w:rsid w:val="00765B32"/>
    <w:rsid w:val="007A0B6F"/>
    <w:rsid w:val="007E2705"/>
    <w:rsid w:val="00812D53"/>
    <w:rsid w:val="00886358"/>
    <w:rsid w:val="0089091F"/>
    <w:rsid w:val="008A70E4"/>
    <w:rsid w:val="008D36B9"/>
    <w:rsid w:val="00920E20"/>
    <w:rsid w:val="0092158F"/>
    <w:rsid w:val="00921FD4"/>
    <w:rsid w:val="00943B3F"/>
    <w:rsid w:val="00961E2B"/>
    <w:rsid w:val="00964AA4"/>
    <w:rsid w:val="00975C13"/>
    <w:rsid w:val="009B43CA"/>
    <w:rsid w:val="00A0070D"/>
    <w:rsid w:val="00A23864"/>
    <w:rsid w:val="00A26B33"/>
    <w:rsid w:val="00A36759"/>
    <w:rsid w:val="00A46222"/>
    <w:rsid w:val="00A573F4"/>
    <w:rsid w:val="00AC4B7B"/>
    <w:rsid w:val="00AC7EBE"/>
    <w:rsid w:val="00AD0E79"/>
    <w:rsid w:val="00AD4A2C"/>
    <w:rsid w:val="00AD7FF3"/>
    <w:rsid w:val="00B07BD7"/>
    <w:rsid w:val="00B419EE"/>
    <w:rsid w:val="00B43FCC"/>
    <w:rsid w:val="00B7545F"/>
    <w:rsid w:val="00B75AEB"/>
    <w:rsid w:val="00BA12F3"/>
    <w:rsid w:val="00BA2F66"/>
    <w:rsid w:val="00BF0BB3"/>
    <w:rsid w:val="00BF62B7"/>
    <w:rsid w:val="00C36DC0"/>
    <w:rsid w:val="00C613AB"/>
    <w:rsid w:val="00C638CF"/>
    <w:rsid w:val="00C6537F"/>
    <w:rsid w:val="00C70ACD"/>
    <w:rsid w:val="00C73A64"/>
    <w:rsid w:val="00CE6910"/>
    <w:rsid w:val="00CE6C1B"/>
    <w:rsid w:val="00D512D4"/>
    <w:rsid w:val="00D561BE"/>
    <w:rsid w:val="00D57CF0"/>
    <w:rsid w:val="00D6742B"/>
    <w:rsid w:val="00D95DAB"/>
    <w:rsid w:val="00DB1210"/>
    <w:rsid w:val="00E177AF"/>
    <w:rsid w:val="00E8340A"/>
    <w:rsid w:val="00EC2928"/>
    <w:rsid w:val="00EC5A17"/>
    <w:rsid w:val="00ED19A5"/>
    <w:rsid w:val="00ED4132"/>
    <w:rsid w:val="00ED70D1"/>
    <w:rsid w:val="00EF5B92"/>
    <w:rsid w:val="00F50BF1"/>
    <w:rsid w:val="00F86CE8"/>
    <w:rsid w:val="00FB2BED"/>
    <w:rsid w:val="00FC13CB"/>
    <w:rsid w:val="00FD3987"/>
    <w:rsid w:val="00FE55D3"/>
    <w:rsid w:val="00FE58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9F981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10">
    <w:name w:val="Кольоровий список — акцент 1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4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5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1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AD7F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D7FF3"/>
    <w:rPr>
      <w:rFonts w:eastAsia="Times New Roman"/>
      <w:color w:val="000000"/>
      <w:position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2022-08-28T10:01:00Z</dcterms:created>
  <dcterms:modified xsi:type="dcterms:W3CDTF">2022-08-28T10:01:00Z</dcterms:modified>
</cp:coreProperties>
</file>